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B2" w:rsidRDefault="00BD74B2" w:rsidP="00670E74">
      <w:pPr>
        <w:spacing w:line="580" w:lineRule="exact"/>
        <w:jc w:val="center"/>
        <w:rPr>
          <w:color w:val="FF0000"/>
          <w:w w:val="56"/>
          <w:sz w:val="48"/>
          <w:szCs w:val="48"/>
        </w:rPr>
      </w:pPr>
    </w:p>
    <w:p w:rsidR="00BD74B2" w:rsidRDefault="00BD74B2">
      <w:pPr>
        <w:jc w:val="center"/>
        <w:rPr>
          <w:rFonts w:ascii="方正大标宋简体" w:eastAsia="方正大标宋简体"/>
          <w:color w:val="FF0000"/>
          <w:spacing w:val="40"/>
          <w:w w:val="60"/>
          <w:sz w:val="100"/>
          <w:szCs w:val="100"/>
        </w:rPr>
      </w:pPr>
      <w:r>
        <w:rPr>
          <w:rFonts w:ascii="方正大标宋简体" w:eastAsia="方正大标宋简体" w:hint="eastAsia"/>
          <w:color w:val="FF0000"/>
          <w:spacing w:val="40"/>
          <w:w w:val="60"/>
          <w:sz w:val="100"/>
          <w:szCs w:val="100"/>
        </w:rPr>
        <w:t>郑州航空工业管理学院文件</w:t>
      </w:r>
    </w:p>
    <w:p w:rsidR="00BD74B2" w:rsidRPr="00C47781" w:rsidRDefault="00BD74B2" w:rsidP="00670E74">
      <w:pPr>
        <w:tabs>
          <w:tab w:val="left" w:pos="2212"/>
        </w:tabs>
        <w:spacing w:line="560" w:lineRule="exact"/>
        <w:jc w:val="center"/>
      </w:pPr>
    </w:p>
    <w:p w:rsidR="00BD74B2" w:rsidRPr="00C47781" w:rsidRDefault="00BD74B2" w:rsidP="00670E74">
      <w:pPr>
        <w:spacing w:line="560" w:lineRule="exact"/>
        <w:jc w:val="center"/>
      </w:pPr>
      <w:r>
        <w:rPr>
          <w:rFonts w:hint="eastAsia"/>
        </w:rPr>
        <w:t>校政字</w:t>
      </w:r>
      <w:r w:rsidRPr="00C47781">
        <w:rPr>
          <w:rFonts w:hint="eastAsia"/>
        </w:rPr>
        <w:t>〔</w:t>
      </w:r>
      <w:r>
        <w:rPr>
          <w:rFonts w:hint="eastAsia"/>
        </w:rPr>
        <w:t>2021</w:t>
      </w:r>
      <w:r w:rsidRPr="00C47781">
        <w:rPr>
          <w:rFonts w:hint="eastAsia"/>
        </w:rPr>
        <w:t>〕</w:t>
      </w:r>
      <w:r>
        <w:rPr>
          <w:rFonts w:hint="eastAsia"/>
        </w:rPr>
        <w:t>1</w:t>
      </w:r>
      <w:r w:rsidRPr="00C47781">
        <w:rPr>
          <w:rFonts w:hint="eastAsia"/>
        </w:rPr>
        <w:t>号</w:t>
      </w:r>
    </w:p>
    <w:p w:rsidR="00BD74B2" w:rsidRDefault="00AE0077" w:rsidP="00670E74">
      <w:pPr>
        <w:spacing w:line="580" w:lineRule="exact"/>
      </w:pPr>
      <w:r>
        <w:pict>
          <v:shapetype id="_x0000_t32" coordsize="21600,21600" o:spt="32" o:oned="t" path="m,l21600,21600e" filled="f">
            <v:path arrowok="t" fillok="f" o:connecttype="none"/>
            <o:lock v:ext="edit" shapetype="t"/>
          </v:shapetype>
          <v:shape id="自选图形 42" o:spid="_x0000_s1029" type="#_x0000_t32" style="position:absolute;left:0;text-align:left;margin-left:-5.25pt;margin-top:6.4pt;width:442.2pt;height:.05pt;z-index:251662336" o:connectortype="straight" strokecolor="red" strokeweight="1.25pt"/>
        </w:pict>
      </w:r>
    </w:p>
    <w:p w:rsidR="00BD74B2" w:rsidRDefault="00BD74B2" w:rsidP="00670E74">
      <w:pPr>
        <w:spacing w:line="580" w:lineRule="exact"/>
      </w:pPr>
    </w:p>
    <w:p w:rsidR="0022175F" w:rsidRDefault="00BD74B2" w:rsidP="00670E74">
      <w:pPr>
        <w:spacing w:line="640" w:lineRule="exact"/>
        <w:jc w:val="center"/>
        <w:rPr>
          <w:rFonts w:ascii="方正小标宋简体" w:eastAsia="方正小标宋简体"/>
          <w:sz w:val="44"/>
          <w:szCs w:val="44"/>
        </w:rPr>
      </w:pPr>
      <w:r>
        <w:rPr>
          <w:rFonts w:hint="eastAsia"/>
        </w:rPr>
        <w:t xml:space="preserve">   </w:t>
      </w:r>
      <w:bookmarkStart w:id="0" w:name="zhengwen"/>
      <w:r>
        <w:rPr>
          <w:rFonts w:ascii="方正小标宋简体" w:eastAsia="方正小标宋简体" w:hint="eastAsia"/>
          <w:sz w:val="44"/>
          <w:szCs w:val="44"/>
        </w:rPr>
        <w:t>关于印发《</w:t>
      </w:r>
      <w:r w:rsidRPr="00C640E5">
        <w:rPr>
          <w:rFonts w:ascii="方正小标宋简体" w:eastAsia="方正小标宋简体" w:hint="eastAsia"/>
          <w:sz w:val="44"/>
          <w:szCs w:val="44"/>
        </w:rPr>
        <w:t>郑州航院推进落实</w:t>
      </w:r>
      <w:r>
        <w:rPr>
          <w:rFonts w:ascii="方正小标宋简体" w:eastAsia="方正小标宋简体" w:hAnsi="方正小标宋简体" w:hint="eastAsia"/>
          <w:sz w:val="44"/>
          <w:szCs w:val="44"/>
        </w:rPr>
        <w:t>&lt;</w:t>
      </w:r>
      <w:r w:rsidRPr="00C640E5">
        <w:rPr>
          <w:rFonts w:ascii="方正小标宋简体" w:eastAsia="方正小标宋简体" w:hint="eastAsia"/>
          <w:sz w:val="44"/>
          <w:szCs w:val="44"/>
        </w:rPr>
        <w:t>深化</w:t>
      </w:r>
    </w:p>
    <w:p w:rsidR="00BD74B2" w:rsidRDefault="00BD74B2" w:rsidP="00670E74">
      <w:pPr>
        <w:spacing w:line="640" w:lineRule="exact"/>
        <w:jc w:val="center"/>
        <w:rPr>
          <w:rFonts w:ascii="方正小标宋简体" w:eastAsia="方正小标宋简体"/>
          <w:sz w:val="44"/>
          <w:szCs w:val="44"/>
        </w:rPr>
      </w:pPr>
      <w:r w:rsidRPr="00C640E5">
        <w:rPr>
          <w:rFonts w:ascii="方正小标宋简体" w:eastAsia="方正小标宋简体" w:hint="eastAsia"/>
          <w:sz w:val="44"/>
          <w:szCs w:val="44"/>
        </w:rPr>
        <w:t>新时代教育评价改革总体方案</w:t>
      </w:r>
      <w:r>
        <w:rPr>
          <w:rFonts w:ascii="方正小标宋简体" w:eastAsia="方正小标宋简体" w:hint="eastAsia"/>
          <w:sz w:val="44"/>
          <w:szCs w:val="44"/>
        </w:rPr>
        <w:t>＞工作安排》的通</w:t>
      </w:r>
      <w:r w:rsidR="0022175F">
        <w:rPr>
          <w:rFonts w:ascii="方正小标宋简体" w:eastAsia="方正小标宋简体" w:hint="eastAsia"/>
          <w:sz w:val="44"/>
          <w:szCs w:val="44"/>
        </w:rPr>
        <w:t xml:space="preserve">      </w:t>
      </w:r>
      <w:r>
        <w:rPr>
          <w:rFonts w:ascii="方正小标宋简体" w:eastAsia="方正小标宋简体" w:hint="eastAsia"/>
          <w:sz w:val="44"/>
          <w:szCs w:val="44"/>
        </w:rPr>
        <w:t>知</w:t>
      </w:r>
    </w:p>
    <w:p w:rsidR="00BD74B2" w:rsidRDefault="00BD74B2" w:rsidP="00BD74B2">
      <w:pPr>
        <w:spacing w:line="560" w:lineRule="exact"/>
        <w:rPr>
          <w:rFonts w:ascii="方正小标宋简体" w:eastAsia="方正小标宋简体"/>
          <w:sz w:val="44"/>
          <w:szCs w:val="44"/>
        </w:rPr>
      </w:pPr>
    </w:p>
    <w:p w:rsidR="00BD74B2" w:rsidRPr="00C006FF" w:rsidRDefault="00BD74B2" w:rsidP="00BD74B2">
      <w:pPr>
        <w:spacing w:line="560" w:lineRule="exact"/>
        <w:rPr>
          <w:rFonts w:hAnsi="仿宋"/>
        </w:rPr>
      </w:pPr>
      <w:r w:rsidRPr="00C006FF">
        <w:rPr>
          <w:rFonts w:hAnsi="仿宋" w:hint="eastAsia"/>
        </w:rPr>
        <w:t>各学院（部）、各部（处、室），校直各单位：</w:t>
      </w:r>
    </w:p>
    <w:p w:rsidR="00BD74B2" w:rsidRPr="00C006FF" w:rsidRDefault="00BD74B2" w:rsidP="00BD74B2">
      <w:pPr>
        <w:spacing w:line="560" w:lineRule="exact"/>
        <w:ind w:firstLineChars="200" w:firstLine="640"/>
        <w:rPr>
          <w:rFonts w:hAnsi="仿宋"/>
        </w:rPr>
      </w:pPr>
      <w:r w:rsidRPr="00C006FF">
        <w:rPr>
          <w:rFonts w:hAnsi="仿宋" w:hint="eastAsia"/>
        </w:rPr>
        <w:t>现将《郑州航院推进落实</w:t>
      </w:r>
      <w:r w:rsidRPr="00C006FF">
        <w:rPr>
          <w:rFonts w:hAnsi="仿宋"/>
        </w:rPr>
        <w:t>&lt;</w:t>
      </w:r>
      <w:r w:rsidRPr="00C006FF">
        <w:rPr>
          <w:rFonts w:hAnsi="仿宋" w:hint="eastAsia"/>
        </w:rPr>
        <w:t>深化新时代教育评价改革总体方案＞工作</w:t>
      </w:r>
      <w:r>
        <w:rPr>
          <w:rFonts w:hAnsi="仿宋" w:hint="eastAsia"/>
        </w:rPr>
        <w:t>安排</w:t>
      </w:r>
      <w:r w:rsidRPr="00C006FF">
        <w:rPr>
          <w:rFonts w:hAnsi="仿宋" w:hint="eastAsia"/>
        </w:rPr>
        <w:t>》予以印发，请遵照执行。</w:t>
      </w:r>
    </w:p>
    <w:p w:rsidR="00BD74B2" w:rsidRPr="00C006FF" w:rsidRDefault="00BD74B2" w:rsidP="00BD74B2">
      <w:pPr>
        <w:spacing w:line="560" w:lineRule="exact"/>
        <w:ind w:firstLine="870"/>
        <w:rPr>
          <w:rFonts w:hAnsi="仿宋"/>
        </w:rPr>
      </w:pPr>
    </w:p>
    <w:p w:rsidR="00BD74B2" w:rsidRPr="00C006FF" w:rsidRDefault="00670E74" w:rsidP="00BD74B2">
      <w:pPr>
        <w:spacing w:line="560" w:lineRule="exact"/>
        <w:ind w:firstLine="870"/>
        <w:rPr>
          <w:rFonts w:hAnsi="仿宋"/>
        </w:rPr>
      </w:pPr>
      <w:r>
        <w:rPr>
          <w:rFonts w:hAnsi="仿宋"/>
          <w:noProof/>
        </w:rPr>
        <w:pict>
          <v:shapetype id="_x0000_t201" coordsize="21600,21600" o:spt="201" path="m,l,21600r21600,l21600,xe">
            <v:stroke joinstyle="miter"/>
            <v:path shadowok="f" o:extrusionok="f" strokeok="f" fillok="f" o:connecttype="rect"/>
            <o:lock v:ext="edit" shapetype="t"/>
          </v:shapetype>
          <v:shape id="_x0000_s1032" type="#_x0000_t201" style="position:absolute;left:0;text-align:left;margin-left:348pt;margin-top:549.75pt;width:116pt;height:115.05pt;z-index:251666432;mso-position-horizontal-relative:page;mso-position-vertical-relative:page" stroked="f">
            <v:imagedata r:id="rId8" o:title=""/>
            <w10:wrap anchorx="page" anchory="page"/>
            <w10:anchorlock/>
          </v:shape>
          <w:control r:id="rId9" w:name="SecSignControl1" w:shapeid="_x0000_s1032"/>
        </w:pict>
      </w:r>
    </w:p>
    <w:p w:rsidR="00BD74B2" w:rsidRPr="00C006FF" w:rsidRDefault="00BD74B2" w:rsidP="00BD74B2">
      <w:pPr>
        <w:spacing w:line="560" w:lineRule="exact"/>
        <w:ind w:firstLine="870"/>
        <w:rPr>
          <w:rFonts w:hAnsi="仿宋"/>
        </w:rPr>
      </w:pPr>
    </w:p>
    <w:p w:rsidR="00BD74B2" w:rsidRPr="00C006FF" w:rsidRDefault="00BD74B2" w:rsidP="00BD74B2">
      <w:pPr>
        <w:spacing w:line="560" w:lineRule="exact"/>
        <w:ind w:firstLine="870"/>
        <w:rPr>
          <w:rFonts w:hAnsi="仿宋"/>
        </w:rPr>
      </w:pPr>
      <w:r w:rsidRPr="00C006FF">
        <w:rPr>
          <w:rFonts w:hAnsi="仿宋"/>
        </w:rPr>
        <w:t xml:space="preserve">                          </w:t>
      </w:r>
      <w:r w:rsidRPr="00C006FF">
        <w:rPr>
          <w:rFonts w:hAnsi="仿宋" w:hint="eastAsia"/>
        </w:rPr>
        <w:t xml:space="preserve"> 2021年4月2</w:t>
      </w:r>
      <w:r w:rsidRPr="00C006FF">
        <w:rPr>
          <w:rFonts w:hAnsi="仿宋"/>
        </w:rPr>
        <w:t>3</w:t>
      </w:r>
      <w:r w:rsidRPr="00C006FF">
        <w:rPr>
          <w:rFonts w:hAnsi="仿宋" w:hint="eastAsia"/>
        </w:rPr>
        <w:t>日</w:t>
      </w:r>
    </w:p>
    <w:p w:rsidR="00BD74B2" w:rsidRPr="00A431C7" w:rsidRDefault="00BD74B2" w:rsidP="00BD74B2">
      <w:pPr>
        <w:spacing w:line="560" w:lineRule="exact"/>
        <w:jc w:val="center"/>
        <w:rPr>
          <w:rFonts w:ascii="方正小标宋简体" w:eastAsia="方正小标宋简体"/>
          <w:sz w:val="44"/>
          <w:szCs w:val="44"/>
        </w:rPr>
      </w:pPr>
    </w:p>
    <w:p w:rsidR="00BD74B2" w:rsidRDefault="00BD74B2" w:rsidP="00BD74B2">
      <w:pPr>
        <w:spacing w:line="560" w:lineRule="exact"/>
        <w:jc w:val="center"/>
        <w:rPr>
          <w:rFonts w:ascii="方正小标宋简体" w:eastAsia="方正小标宋简体"/>
          <w:sz w:val="44"/>
          <w:szCs w:val="44"/>
        </w:rPr>
      </w:pPr>
    </w:p>
    <w:p w:rsidR="00BD74B2" w:rsidRDefault="00BD74B2" w:rsidP="00BD74B2">
      <w:pPr>
        <w:spacing w:line="560" w:lineRule="exact"/>
        <w:jc w:val="center"/>
        <w:rPr>
          <w:rFonts w:ascii="方正小标宋简体" w:eastAsia="方正小标宋简体"/>
          <w:sz w:val="44"/>
          <w:szCs w:val="44"/>
        </w:rPr>
      </w:pPr>
    </w:p>
    <w:p w:rsidR="00BD74B2" w:rsidRDefault="00BD74B2" w:rsidP="00BD74B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郑州航院</w:t>
      </w:r>
      <w:r w:rsidRPr="00C640E5">
        <w:rPr>
          <w:rFonts w:ascii="方正小标宋简体" w:eastAsia="方正小标宋简体" w:hint="eastAsia"/>
          <w:sz w:val="44"/>
          <w:szCs w:val="44"/>
        </w:rPr>
        <w:t>推进落实</w:t>
      </w:r>
      <w:r>
        <w:rPr>
          <w:rFonts w:ascii="方正小标宋简体" w:eastAsia="方正小标宋简体" w:hAnsi="方正小标宋简体" w:hint="eastAsia"/>
          <w:sz w:val="44"/>
          <w:szCs w:val="44"/>
        </w:rPr>
        <w:t>《</w:t>
      </w:r>
      <w:r w:rsidRPr="00C640E5">
        <w:rPr>
          <w:rFonts w:ascii="方正小标宋简体" w:eastAsia="方正小标宋简体" w:hint="eastAsia"/>
          <w:sz w:val="44"/>
          <w:szCs w:val="44"/>
        </w:rPr>
        <w:t>深化新时代教育评价改革总体方案</w:t>
      </w:r>
      <w:r>
        <w:rPr>
          <w:rFonts w:ascii="方正小标宋简体" w:eastAsia="方正小标宋简体" w:hAnsi="方正小标宋简体" w:hint="eastAsia"/>
          <w:sz w:val="44"/>
          <w:szCs w:val="44"/>
        </w:rPr>
        <w:t>》</w:t>
      </w:r>
      <w:r w:rsidRPr="00C006FF">
        <w:rPr>
          <w:rFonts w:ascii="方正小标宋简体" w:eastAsia="方正小标宋简体" w:hint="eastAsia"/>
          <w:sz w:val="44"/>
          <w:szCs w:val="44"/>
        </w:rPr>
        <w:t>工作</w:t>
      </w:r>
      <w:r>
        <w:rPr>
          <w:rFonts w:ascii="方正小标宋简体" w:eastAsia="方正小标宋简体" w:hint="eastAsia"/>
          <w:sz w:val="44"/>
          <w:szCs w:val="44"/>
        </w:rPr>
        <w:t>安排</w:t>
      </w:r>
    </w:p>
    <w:p w:rsidR="00BD74B2" w:rsidRPr="00A16AF7" w:rsidRDefault="00BD74B2" w:rsidP="00BD74B2">
      <w:pPr>
        <w:spacing w:line="560" w:lineRule="exact"/>
        <w:jc w:val="center"/>
        <w:rPr>
          <w:rFonts w:ascii="方正小标宋简体" w:eastAsia="方正小标宋简体"/>
          <w:sz w:val="44"/>
          <w:szCs w:val="44"/>
        </w:rPr>
      </w:pPr>
    </w:p>
    <w:p w:rsidR="00BD74B2" w:rsidRPr="00C006FF" w:rsidRDefault="00BD74B2" w:rsidP="00BD74B2">
      <w:pPr>
        <w:spacing w:line="560" w:lineRule="exact"/>
        <w:ind w:firstLineChars="200" w:firstLine="640"/>
        <w:rPr>
          <w:rFonts w:hAnsi="仿宋"/>
        </w:rPr>
      </w:pPr>
      <w:r w:rsidRPr="00C006FF">
        <w:rPr>
          <w:rFonts w:hAnsi="仿宋" w:hint="eastAsia"/>
        </w:rPr>
        <w:t>为深刻学习领会习近平总书记关于教育的重要论述精神，增强深化新时代教育评价改革的责任感、使命感和紧迫感，根据《河南省教育厅关于推进落实</w:t>
      </w:r>
      <w:r w:rsidRPr="00C006FF">
        <w:rPr>
          <w:rFonts w:hAnsi="仿宋"/>
        </w:rPr>
        <w:t>&lt;</w:t>
      </w:r>
      <w:r w:rsidRPr="00C006FF">
        <w:rPr>
          <w:rFonts w:hAnsi="仿宋" w:hint="eastAsia"/>
        </w:rPr>
        <w:t>深化新时代教育评价改革总体方案</w:t>
      </w:r>
      <w:r w:rsidRPr="00C006FF">
        <w:rPr>
          <w:rFonts w:hAnsi="仿宋"/>
        </w:rPr>
        <w:t>&gt;</w:t>
      </w:r>
      <w:r w:rsidRPr="00C006FF">
        <w:rPr>
          <w:rFonts w:hAnsi="仿宋" w:hint="eastAsia"/>
        </w:rPr>
        <w:t>工作的通知》（教发规</w:t>
      </w:r>
      <w:r w:rsidRPr="00486039">
        <w:rPr>
          <w:rFonts w:hAnsi="仿宋" w:hint="eastAsia"/>
        </w:rPr>
        <w:t>〔</w:t>
      </w:r>
      <w:r w:rsidRPr="00486039">
        <w:rPr>
          <w:rFonts w:hAnsi="仿宋"/>
        </w:rPr>
        <w:t>2021〕</w:t>
      </w:r>
      <w:r w:rsidRPr="00C006FF">
        <w:rPr>
          <w:rFonts w:hAnsi="仿宋"/>
        </w:rPr>
        <w:t>77号）要求，切实做好《深</w:t>
      </w:r>
      <w:r>
        <w:rPr>
          <w:rFonts w:hAnsi="仿宋"/>
        </w:rPr>
        <w:t>化新时代教育评价改革总体方案》（以下简称《总体方案》）落地落实</w:t>
      </w:r>
      <w:r w:rsidRPr="00C006FF">
        <w:rPr>
          <w:rFonts w:hAnsi="仿宋"/>
        </w:rPr>
        <w:t>工作，稳步有序推进教育评价改革，</w:t>
      </w:r>
      <w:r>
        <w:rPr>
          <w:rFonts w:hAnsi="仿宋" w:hint="eastAsia"/>
        </w:rPr>
        <w:t>现</w:t>
      </w:r>
      <w:r w:rsidRPr="00C006FF">
        <w:rPr>
          <w:rFonts w:hAnsi="仿宋"/>
        </w:rPr>
        <w:t>结合学校实际，提出如下</w:t>
      </w:r>
      <w:r>
        <w:rPr>
          <w:rFonts w:hAnsi="仿宋" w:hint="eastAsia"/>
        </w:rPr>
        <w:t>工作安排</w:t>
      </w:r>
      <w:r w:rsidRPr="00C006FF">
        <w:rPr>
          <w:rFonts w:hAnsi="仿宋"/>
        </w:rPr>
        <w:t>。</w:t>
      </w:r>
    </w:p>
    <w:p w:rsidR="00BD74B2" w:rsidRDefault="00BD74B2" w:rsidP="00BD74B2">
      <w:pPr>
        <w:spacing w:line="560" w:lineRule="exact"/>
        <w:ind w:firstLineChars="200" w:firstLine="640"/>
        <w:rPr>
          <w:rFonts w:ascii="黑体" w:eastAsia="黑体" w:hAnsi="黑体"/>
        </w:rPr>
      </w:pPr>
      <w:r w:rsidRPr="00BC66E4">
        <w:rPr>
          <w:rFonts w:ascii="黑体" w:eastAsia="黑体" w:hAnsi="黑体" w:hint="eastAsia"/>
        </w:rPr>
        <w:t>一、重大意义</w:t>
      </w:r>
    </w:p>
    <w:p w:rsidR="00BD74B2" w:rsidRPr="00C006FF" w:rsidRDefault="00BD74B2" w:rsidP="00BD74B2">
      <w:pPr>
        <w:spacing w:line="560" w:lineRule="exact"/>
        <w:ind w:firstLineChars="200" w:firstLine="640"/>
        <w:rPr>
          <w:rFonts w:hAnsi="仿宋"/>
        </w:rPr>
      </w:pPr>
      <w:r w:rsidRPr="00C006FF">
        <w:rPr>
          <w:rFonts w:hAnsi="仿宋" w:hint="eastAsia"/>
        </w:rPr>
        <w:t>教育评价事关教育发展方向，</w:t>
      </w:r>
      <w:r w:rsidRPr="00486039">
        <w:rPr>
          <w:rFonts w:hAnsi="仿宋" w:hint="eastAsia"/>
        </w:rPr>
        <w:t>《总体方案》是指导当前和今后一个时期深化教育评价改革的纲领性文件</w:t>
      </w:r>
      <w:r>
        <w:rPr>
          <w:rFonts w:hAnsi="仿宋" w:hint="eastAsia"/>
        </w:rPr>
        <w:t>。</w:t>
      </w:r>
      <w:r w:rsidRPr="00C006FF">
        <w:rPr>
          <w:rFonts w:hAnsi="仿宋" w:hint="eastAsia"/>
        </w:rPr>
        <w:t>推进落实《总体方案》</w:t>
      </w:r>
      <w:r w:rsidRPr="00486039">
        <w:rPr>
          <w:rFonts w:hAnsi="仿宋" w:hint="eastAsia"/>
        </w:rPr>
        <w:t>，是我校完善立德树人体制机制的必</w:t>
      </w:r>
      <w:r>
        <w:rPr>
          <w:rFonts w:hAnsi="仿宋" w:hint="eastAsia"/>
        </w:rPr>
        <w:t>然</w:t>
      </w:r>
      <w:r w:rsidRPr="00486039">
        <w:rPr>
          <w:rFonts w:hAnsi="仿宋" w:hint="eastAsia"/>
        </w:rPr>
        <w:t>要求，是</w:t>
      </w:r>
      <w:r w:rsidRPr="00C006FF">
        <w:rPr>
          <w:rFonts w:hAnsi="仿宋" w:hint="eastAsia"/>
        </w:rPr>
        <w:t>实现学校内涵式发展</w:t>
      </w:r>
      <w:r w:rsidRPr="00486039">
        <w:rPr>
          <w:rFonts w:hAnsi="仿宋" w:hint="eastAsia"/>
        </w:rPr>
        <w:t>的现实需要</w:t>
      </w:r>
      <w:r w:rsidRPr="00C006FF">
        <w:rPr>
          <w:rFonts w:hAnsi="仿宋" w:hint="eastAsia"/>
        </w:rPr>
        <w:t>，</w:t>
      </w:r>
      <w:r w:rsidRPr="00486039">
        <w:rPr>
          <w:rFonts w:hAnsi="仿宋" w:hint="eastAsia"/>
        </w:rPr>
        <w:t>对于全面贯彻党的教育方针，确保正确办学方向，加快推进学校高质量发展具有重要意义</w:t>
      </w:r>
      <w:r w:rsidRPr="00C006FF">
        <w:rPr>
          <w:rFonts w:hAnsi="仿宋" w:hint="eastAsia"/>
        </w:rPr>
        <w:t>。</w:t>
      </w:r>
    </w:p>
    <w:p w:rsidR="00BD74B2" w:rsidRPr="00BC66E4" w:rsidRDefault="00BD74B2" w:rsidP="00BD74B2">
      <w:pPr>
        <w:spacing w:line="560" w:lineRule="exact"/>
        <w:ind w:firstLineChars="200" w:firstLine="640"/>
        <w:rPr>
          <w:rFonts w:ascii="黑体" w:eastAsia="黑体" w:hAnsi="黑体"/>
        </w:rPr>
      </w:pPr>
      <w:r w:rsidRPr="00BC66E4">
        <w:rPr>
          <w:rFonts w:ascii="黑体" w:eastAsia="黑体" w:hAnsi="黑体" w:hint="eastAsia"/>
        </w:rPr>
        <w:t>二、目标任务</w:t>
      </w:r>
    </w:p>
    <w:p w:rsidR="00BD74B2" w:rsidRPr="00C006FF" w:rsidRDefault="00BD74B2" w:rsidP="00BD74B2">
      <w:pPr>
        <w:spacing w:line="560" w:lineRule="exact"/>
        <w:ind w:firstLineChars="200" w:firstLine="640"/>
        <w:rPr>
          <w:rFonts w:hAnsi="仿宋"/>
        </w:rPr>
      </w:pPr>
      <w:r w:rsidRPr="00C006FF">
        <w:rPr>
          <w:rFonts w:hAnsi="仿宋" w:hint="eastAsia"/>
        </w:rPr>
        <w:t>坚持以习近平新时代中国特色社会主义思想为指导，全面贯彻党的十九大和十九届二中、三中、四中、五中全会精神，全面贯彻党的教育方针，坚持党管高校，落实立德树人根本任务，遵循教育规律，系统推进</w:t>
      </w:r>
      <w:r w:rsidRPr="00486039">
        <w:rPr>
          <w:rFonts w:hAnsi="仿宋" w:hint="eastAsia"/>
        </w:rPr>
        <w:t>我校教育评价改革，进一步树牢正确办学导向，构建</w:t>
      </w:r>
      <w:r w:rsidRPr="00C006FF">
        <w:rPr>
          <w:rFonts w:hAnsi="仿宋" w:hint="eastAsia"/>
        </w:rPr>
        <w:t>科学合理的评价体系，引导全校树立科学的教育发展观、人才成长观和选人用人观。</w:t>
      </w:r>
    </w:p>
    <w:p w:rsidR="00BD74B2" w:rsidRPr="00BC66E4" w:rsidRDefault="00BD74B2" w:rsidP="00BD74B2">
      <w:pPr>
        <w:spacing w:line="560" w:lineRule="exact"/>
        <w:ind w:firstLineChars="200" w:firstLine="640"/>
        <w:rPr>
          <w:rFonts w:ascii="黑体" w:eastAsia="黑体" w:hAnsi="黑体"/>
        </w:rPr>
      </w:pPr>
      <w:r w:rsidRPr="00BC66E4">
        <w:rPr>
          <w:rFonts w:ascii="黑体" w:eastAsia="黑体" w:hAnsi="黑体" w:hint="eastAsia"/>
        </w:rPr>
        <w:t>三、基本原则</w:t>
      </w:r>
    </w:p>
    <w:p w:rsidR="00BD74B2" w:rsidRPr="00BC66E4" w:rsidRDefault="00BD74B2" w:rsidP="00BD74B2">
      <w:pPr>
        <w:spacing w:line="560" w:lineRule="exact"/>
        <w:ind w:firstLineChars="200" w:firstLine="640"/>
        <w:rPr>
          <w:rFonts w:ascii="楷体" w:eastAsia="楷体" w:hAnsi="楷体"/>
        </w:rPr>
      </w:pPr>
      <w:r w:rsidRPr="00BC66E4">
        <w:rPr>
          <w:rFonts w:ascii="楷体" w:eastAsia="楷体" w:hAnsi="楷体" w:hint="eastAsia"/>
        </w:rPr>
        <w:t>（一）坚持问题导向</w:t>
      </w:r>
    </w:p>
    <w:p w:rsidR="00BD74B2" w:rsidRPr="00C006FF" w:rsidRDefault="00BD74B2" w:rsidP="00BD74B2">
      <w:pPr>
        <w:spacing w:line="560" w:lineRule="exact"/>
        <w:ind w:firstLineChars="200" w:firstLine="640"/>
        <w:rPr>
          <w:rFonts w:hAnsi="仿宋"/>
        </w:rPr>
      </w:pPr>
      <w:r w:rsidRPr="00486039">
        <w:rPr>
          <w:rFonts w:hAnsi="仿宋" w:hint="eastAsia"/>
        </w:rPr>
        <w:t>全面对标《总体方案》任务要求，全面梳理存在的问题，形成负面清单，</w:t>
      </w:r>
      <w:r w:rsidRPr="00C006FF">
        <w:rPr>
          <w:rFonts w:hAnsi="仿宋" w:hint="eastAsia"/>
        </w:rPr>
        <w:t>集中全部力量和有效资源攻坚克难，全力化解学校教育评价中的突出问题，深入思考</w:t>
      </w:r>
      <w:r w:rsidRPr="00486039">
        <w:rPr>
          <w:rFonts w:hAnsi="仿宋" w:hint="eastAsia"/>
        </w:rPr>
        <w:t>，</w:t>
      </w:r>
      <w:r w:rsidRPr="00C006FF">
        <w:rPr>
          <w:rFonts w:hAnsi="仿宋" w:hint="eastAsia"/>
        </w:rPr>
        <w:t>潜心研究，找准问题</w:t>
      </w:r>
      <w:r w:rsidRPr="00486039">
        <w:rPr>
          <w:rFonts w:hAnsi="仿宋" w:hint="eastAsia"/>
        </w:rPr>
        <w:t>根源，全面清理规范。</w:t>
      </w:r>
    </w:p>
    <w:p w:rsidR="00BD74B2" w:rsidRDefault="00BD74B2" w:rsidP="00BD74B2">
      <w:pPr>
        <w:spacing w:line="560" w:lineRule="exact"/>
        <w:ind w:firstLineChars="200" w:firstLine="640"/>
        <w:rPr>
          <w:rFonts w:ascii="楷体" w:eastAsia="楷体" w:hAnsi="楷体"/>
        </w:rPr>
      </w:pPr>
      <w:r w:rsidRPr="00BC66E4">
        <w:rPr>
          <w:rFonts w:ascii="楷体" w:eastAsia="楷体" w:hAnsi="楷体" w:hint="eastAsia"/>
        </w:rPr>
        <w:t>（二）</w:t>
      </w:r>
      <w:r>
        <w:rPr>
          <w:rFonts w:ascii="楷体" w:eastAsia="楷体" w:hAnsi="楷体" w:hint="eastAsia"/>
        </w:rPr>
        <w:t>坚持目标导向</w:t>
      </w:r>
    </w:p>
    <w:p w:rsidR="00BD74B2" w:rsidRPr="00C006FF" w:rsidRDefault="00BD74B2" w:rsidP="00BD74B2">
      <w:pPr>
        <w:spacing w:line="560" w:lineRule="exact"/>
        <w:ind w:firstLineChars="200" w:firstLine="640"/>
        <w:rPr>
          <w:rFonts w:hAnsi="仿宋"/>
        </w:rPr>
      </w:pPr>
      <w:r w:rsidRPr="00C006FF">
        <w:rPr>
          <w:rFonts w:hAnsi="仿宋" w:hint="eastAsia"/>
        </w:rPr>
        <w:t>坚持立德树人，牢记为党育人、为国育才</w:t>
      </w:r>
      <w:r>
        <w:rPr>
          <w:rFonts w:hAnsi="仿宋" w:hint="eastAsia"/>
        </w:rPr>
        <w:t>的初心</w:t>
      </w:r>
      <w:r w:rsidRPr="00C006FF">
        <w:rPr>
          <w:rFonts w:hAnsi="仿宋" w:hint="eastAsia"/>
        </w:rPr>
        <w:t>使命，充分发挥教育评价的指挥棒作用，引导树立科学的育人目标，确保教育发展方向正确，教师育人评价制度更加健全，促进学生全面发展的评价办法更加多元，选人用人方式更加科学。</w:t>
      </w:r>
    </w:p>
    <w:p w:rsidR="00BD74B2" w:rsidRPr="00BC66E4" w:rsidRDefault="00BD74B2" w:rsidP="00BD74B2">
      <w:pPr>
        <w:spacing w:line="560" w:lineRule="exact"/>
        <w:ind w:firstLineChars="200" w:firstLine="640"/>
        <w:rPr>
          <w:rFonts w:ascii="楷体" w:eastAsia="楷体" w:hAnsi="楷体"/>
        </w:rPr>
      </w:pPr>
      <w:r w:rsidRPr="00BC66E4">
        <w:rPr>
          <w:rFonts w:ascii="楷体" w:eastAsia="楷体" w:hAnsi="楷体" w:hint="eastAsia"/>
        </w:rPr>
        <w:t>（三）注重协同推进</w:t>
      </w:r>
    </w:p>
    <w:p w:rsidR="00BD74B2" w:rsidRDefault="00BD74B2" w:rsidP="00BD74B2">
      <w:pPr>
        <w:spacing w:line="560" w:lineRule="exact"/>
        <w:ind w:firstLineChars="200" w:firstLine="640"/>
        <w:rPr>
          <w:rFonts w:hAnsi="仿宋"/>
        </w:rPr>
      </w:pPr>
      <w:r w:rsidRPr="00C006FF">
        <w:rPr>
          <w:rFonts w:hAnsi="仿宋" w:hint="eastAsia"/>
        </w:rPr>
        <w:t>深化新时代教育评价改革是一项复杂的系统工程，不可能一蹴而就，</w:t>
      </w:r>
      <w:r w:rsidRPr="00486039">
        <w:rPr>
          <w:rFonts w:hAnsi="仿宋" w:hint="eastAsia"/>
        </w:rPr>
        <w:t>要加强系统谋划，坚持从全局高度谋划推进改革，强化上下联动。学校各方面力量要通力配合，协同推进，相互配合，形成工作合力，达到</w:t>
      </w:r>
      <w:r w:rsidRPr="00C006FF">
        <w:rPr>
          <w:rFonts w:hAnsi="仿宋"/>
        </w:rPr>
        <w:t>实施过程中互相促进</w:t>
      </w:r>
      <w:r w:rsidRPr="00486039">
        <w:rPr>
          <w:rFonts w:hAnsi="仿宋" w:hint="eastAsia"/>
        </w:rPr>
        <w:t>，</w:t>
      </w:r>
      <w:r w:rsidRPr="00C006FF">
        <w:rPr>
          <w:rFonts w:hAnsi="仿宋"/>
        </w:rPr>
        <w:t>改革成效上相得益彰</w:t>
      </w:r>
      <w:r w:rsidRPr="00486039">
        <w:rPr>
          <w:rFonts w:hAnsi="仿宋" w:hint="eastAsia"/>
        </w:rPr>
        <w:t>。</w:t>
      </w:r>
    </w:p>
    <w:p w:rsidR="00BD74B2" w:rsidRPr="00BC66E4" w:rsidRDefault="00BD74B2" w:rsidP="00BD74B2">
      <w:pPr>
        <w:spacing w:line="560" w:lineRule="exact"/>
        <w:ind w:firstLineChars="200" w:firstLine="640"/>
        <w:rPr>
          <w:rFonts w:ascii="黑体" w:eastAsia="黑体" w:hAnsi="黑体"/>
        </w:rPr>
      </w:pPr>
      <w:r w:rsidRPr="00BC66E4">
        <w:rPr>
          <w:rFonts w:ascii="黑体" w:eastAsia="黑体" w:hAnsi="黑体" w:hint="eastAsia"/>
        </w:rPr>
        <w:t>四、工作安排</w:t>
      </w:r>
    </w:p>
    <w:p w:rsidR="00BD74B2" w:rsidRPr="00CC06EE" w:rsidRDefault="00BD74B2" w:rsidP="00BD74B2">
      <w:pPr>
        <w:spacing w:line="560" w:lineRule="exact"/>
        <w:ind w:firstLineChars="200" w:firstLine="640"/>
        <w:rPr>
          <w:rFonts w:ascii="楷体" w:eastAsia="楷体" w:hAnsi="楷体"/>
        </w:rPr>
      </w:pPr>
      <w:r>
        <w:rPr>
          <w:rFonts w:ascii="楷体" w:eastAsia="楷体" w:hAnsi="楷体" w:hint="eastAsia"/>
        </w:rPr>
        <w:t>（一）宣讲培训</w:t>
      </w:r>
    </w:p>
    <w:p w:rsidR="00BD74B2" w:rsidRPr="00C006FF" w:rsidRDefault="00BD74B2" w:rsidP="00BD74B2">
      <w:pPr>
        <w:spacing w:line="560" w:lineRule="exact"/>
        <w:ind w:firstLineChars="200" w:firstLine="640"/>
        <w:rPr>
          <w:rFonts w:hAnsi="仿宋"/>
        </w:rPr>
      </w:pPr>
      <w:r w:rsidRPr="00C006FF">
        <w:rPr>
          <w:rFonts w:hAnsi="仿宋" w:hint="eastAsia"/>
        </w:rPr>
        <w:t>主要任务：成立宣讲团、组织研讨会、开展宣讲培训、组织经验交流等活动。</w:t>
      </w:r>
    </w:p>
    <w:p w:rsidR="00BD74B2" w:rsidRPr="00C006FF" w:rsidRDefault="00BD74B2" w:rsidP="00BD74B2">
      <w:pPr>
        <w:spacing w:line="560" w:lineRule="exact"/>
        <w:ind w:firstLineChars="200" w:firstLine="640"/>
        <w:rPr>
          <w:rFonts w:hAnsi="仿宋"/>
        </w:rPr>
      </w:pPr>
      <w:r w:rsidRPr="00C006FF">
        <w:rPr>
          <w:rFonts w:hAnsi="仿宋" w:hint="eastAsia"/>
        </w:rPr>
        <w:t>具体要求：</w:t>
      </w:r>
    </w:p>
    <w:p w:rsidR="00BD74B2" w:rsidRPr="00C006FF" w:rsidRDefault="00BD74B2" w:rsidP="00BD74B2">
      <w:pPr>
        <w:spacing w:line="560" w:lineRule="exact"/>
        <w:ind w:firstLineChars="200" w:firstLine="640"/>
        <w:rPr>
          <w:rFonts w:hAnsi="仿宋"/>
        </w:rPr>
      </w:pPr>
      <w:r w:rsidRPr="00C006FF">
        <w:rPr>
          <w:rFonts w:hAnsi="仿宋"/>
        </w:rPr>
        <w:t>1.</w:t>
      </w:r>
      <w:r w:rsidRPr="00486039">
        <w:rPr>
          <w:rFonts w:hAnsi="仿宋" w:hint="eastAsia"/>
        </w:rPr>
        <w:t>由</w:t>
      </w:r>
      <w:r w:rsidRPr="00C006FF">
        <w:rPr>
          <w:rFonts w:hAnsi="仿宋"/>
        </w:rPr>
        <w:t>机关党委牵头</w:t>
      </w:r>
      <w:r w:rsidRPr="00486039">
        <w:rPr>
          <w:rFonts w:hAnsi="仿宋" w:hint="eastAsia"/>
        </w:rPr>
        <w:t>，抽调部分职能部门负责人及业务骨干，组成《总体方案》宣讲团，深入全校各单位</w:t>
      </w:r>
      <w:r w:rsidRPr="00C006FF">
        <w:rPr>
          <w:rFonts w:hAnsi="仿宋" w:hint="eastAsia"/>
        </w:rPr>
        <w:t>进行宣讲培训，加大对教育评价理念和改革政策的宣传解读。</w:t>
      </w:r>
    </w:p>
    <w:p w:rsidR="00BD74B2" w:rsidRPr="00C006FF" w:rsidRDefault="00BD74B2" w:rsidP="00BD74B2">
      <w:pPr>
        <w:spacing w:line="560" w:lineRule="exact"/>
        <w:ind w:firstLineChars="200" w:firstLine="640"/>
        <w:rPr>
          <w:rFonts w:hAnsi="仿宋"/>
        </w:rPr>
      </w:pPr>
      <w:r w:rsidRPr="00C006FF">
        <w:rPr>
          <w:rFonts w:hAnsi="仿宋"/>
        </w:rPr>
        <w:t>2.</w:t>
      </w:r>
      <w:r w:rsidRPr="00486039">
        <w:rPr>
          <w:rFonts w:hAnsi="仿宋" w:hint="eastAsia"/>
        </w:rPr>
        <w:t>各单位</w:t>
      </w:r>
      <w:r w:rsidRPr="00C006FF">
        <w:rPr>
          <w:rFonts w:hAnsi="仿宋" w:hint="eastAsia"/>
        </w:rPr>
        <w:t>负责</w:t>
      </w:r>
      <w:r>
        <w:rPr>
          <w:rFonts w:hAnsi="仿宋" w:hint="eastAsia"/>
        </w:rPr>
        <w:t>做好</w:t>
      </w:r>
      <w:r w:rsidRPr="00C006FF">
        <w:rPr>
          <w:rFonts w:hAnsi="仿宋" w:hint="eastAsia"/>
        </w:rPr>
        <w:t>本单位</w:t>
      </w:r>
      <w:r>
        <w:rPr>
          <w:rFonts w:hAnsi="仿宋" w:hint="eastAsia"/>
        </w:rPr>
        <w:t>的宣讲培训工作。各学院（部）要</w:t>
      </w:r>
      <w:r w:rsidRPr="00486039">
        <w:rPr>
          <w:rFonts w:hAnsi="仿宋" w:hint="eastAsia"/>
        </w:rPr>
        <w:t>积极组织师生参与，</w:t>
      </w:r>
      <w:r w:rsidRPr="00C006FF">
        <w:rPr>
          <w:rFonts w:hAnsi="仿宋" w:hint="eastAsia"/>
        </w:rPr>
        <w:t>确保师生</w:t>
      </w:r>
      <w:r w:rsidRPr="00486039">
        <w:rPr>
          <w:rFonts w:hAnsi="仿宋" w:hint="eastAsia"/>
        </w:rPr>
        <w:t>宣讲培训全覆盖。要充分</w:t>
      </w:r>
      <w:r w:rsidRPr="00C006FF">
        <w:rPr>
          <w:rFonts w:hAnsi="仿宋" w:hint="eastAsia"/>
        </w:rPr>
        <w:t>利用各种渠道</w:t>
      </w:r>
      <w:r w:rsidRPr="00486039">
        <w:rPr>
          <w:rFonts w:hAnsi="仿宋" w:hint="eastAsia"/>
        </w:rPr>
        <w:t>，</w:t>
      </w:r>
      <w:r w:rsidRPr="00C006FF">
        <w:rPr>
          <w:rFonts w:hAnsi="仿宋" w:hint="eastAsia"/>
        </w:rPr>
        <w:t>做好</w:t>
      </w:r>
      <w:r w:rsidRPr="00486039">
        <w:rPr>
          <w:rFonts w:hAnsi="仿宋" w:hint="eastAsia"/>
        </w:rPr>
        <w:t>《总体方案》的</w:t>
      </w:r>
      <w:r w:rsidRPr="00C006FF">
        <w:rPr>
          <w:rFonts w:hAnsi="仿宋" w:hint="eastAsia"/>
        </w:rPr>
        <w:t>宣传</w:t>
      </w:r>
      <w:r w:rsidRPr="00486039">
        <w:rPr>
          <w:rFonts w:hAnsi="仿宋" w:hint="eastAsia"/>
        </w:rPr>
        <w:t>，营造学习贯彻落实《总体方案》的浓厚氛围。</w:t>
      </w:r>
    </w:p>
    <w:p w:rsidR="00BD74B2" w:rsidRPr="00486039" w:rsidRDefault="00BD74B2" w:rsidP="00BD74B2">
      <w:pPr>
        <w:spacing w:line="560" w:lineRule="exact"/>
        <w:ind w:firstLineChars="200" w:firstLine="640"/>
        <w:rPr>
          <w:rFonts w:hAnsi="仿宋"/>
        </w:rPr>
      </w:pPr>
      <w:r w:rsidRPr="00C006FF">
        <w:rPr>
          <w:rFonts w:hAnsi="仿宋"/>
        </w:rPr>
        <w:t>3.</w:t>
      </w:r>
      <w:r w:rsidRPr="00486039">
        <w:rPr>
          <w:rFonts w:hAnsi="仿宋" w:hint="eastAsia"/>
        </w:rPr>
        <w:t>各单位</w:t>
      </w:r>
      <w:r>
        <w:rPr>
          <w:rFonts w:hAnsi="仿宋" w:hint="eastAsia"/>
        </w:rPr>
        <w:t>要组织召开由职工代表、学生代表参加的研讨会。会议召开前，与会人员要围绕“‘为什么改’‘改什么’‘怎么改’”</w:t>
      </w:r>
      <w:r w:rsidRPr="00486039">
        <w:rPr>
          <w:rFonts w:hAnsi="仿宋" w:hint="eastAsia"/>
        </w:rPr>
        <w:t>和深化新时代教育评价改革重点任务，准备发言提纲</w:t>
      </w:r>
      <w:r w:rsidRPr="00C006FF">
        <w:rPr>
          <w:rFonts w:hAnsi="仿宋" w:hint="eastAsia"/>
        </w:rPr>
        <w:t>。校领导要深入分管</w:t>
      </w:r>
      <w:r w:rsidRPr="00486039">
        <w:rPr>
          <w:rFonts w:hAnsi="仿宋" w:hint="eastAsia"/>
        </w:rPr>
        <w:t>部门、联系院（部）指导研讨会召开。</w:t>
      </w:r>
    </w:p>
    <w:p w:rsidR="00BD74B2" w:rsidRPr="00C006FF" w:rsidRDefault="00BD74B2" w:rsidP="00BD74B2">
      <w:pPr>
        <w:spacing w:line="560" w:lineRule="exact"/>
        <w:ind w:firstLineChars="200" w:firstLine="640"/>
        <w:rPr>
          <w:rFonts w:hAnsi="仿宋"/>
        </w:rPr>
      </w:pPr>
      <w:r w:rsidRPr="00C006FF">
        <w:rPr>
          <w:rFonts w:hAnsi="仿宋"/>
        </w:rPr>
        <w:t>4.</w:t>
      </w:r>
      <w:r w:rsidRPr="00486039">
        <w:rPr>
          <w:rFonts w:hAnsi="仿宋" w:hint="eastAsia"/>
        </w:rPr>
        <w:t>各单位</w:t>
      </w:r>
      <w:r w:rsidRPr="00C006FF">
        <w:rPr>
          <w:rFonts w:hAnsi="仿宋" w:hint="eastAsia"/>
        </w:rPr>
        <w:t>要</w:t>
      </w:r>
      <w:r w:rsidRPr="00486039">
        <w:rPr>
          <w:rFonts w:hAnsi="仿宋" w:hint="eastAsia"/>
        </w:rPr>
        <w:t>加强</w:t>
      </w:r>
      <w:r w:rsidRPr="00C006FF">
        <w:rPr>
          <w:rFonts w:hAnsi="仿宋"/>
        </w:rPr>
        <w:t>对照检查，边学习、边对照、边检视、边整改，增强清理规范的针对性</w:t>
      </w:r>
      <w:r>
        <w:rPr>
          <w:rFonts w:hAnsi="仿宋" w:hint="eastAsia"/>
        </w:rPr>
        <w:t>，</w:t>
      </w:r>
      <w:r w:rsidRPr="00486039">
        <w:rPr>
          <w:rFonts w:hAnsi="仿宋" w:hint="eastAsia"/>
        </w:rPr>
        <w:t>要认真</w:t>
      </w:r>
      <w:r w:rsidRPr="00C006FF">
        <w:rPr>
          <w:rFonts w:hAnsi="仿宋"/>
        </w:rPr>
        <w:t>总结、宣传、推广深化新时代教育评价改革的成功经验和典型案例，组织经验交流</w:t>
      </w:r>
      <w:r w:rsidRPr="00486039">
        <w:rPr>
          <w:rFonts w:hAnsi="仿宋" w:hint="eastAsia"/>
        </w:rPr>
        <w:t>，</w:t>
      </w:r>
      <w:r w:rsidRPr="00C006FF">
        <w:rPr>
          <w:rFonts w:hAnsi="仿宋"/>
        </w:rPr>
        <w:t>扩大改革辐射面，提高改革影响力。</w:t>
      </w:r>
    </w:p>
    <w:p w:rsidR="00BD74B2" w:rsidRPr="00CC06EE" w:rsidRDefault="00BD74B2" w:rsidP="00BD74B2">
      <w:pPr>
        <w:spacing w:line="560" w:lineRule="exact"/>
        <w:ind w:firstLineChars="200" w:firstLine="640"/>
        <w:rPr>
          <w:rFonts w:ascii="楷体" w:eastAsia="楷体" w:hAnsi="楷体"/>
        </w:rPr>
      </w:pPr>
      <w:r w:rsidRPr="00CC06EE">
        <w:rPr>
          <w:rFonts w:ascii="楷体" w:eastAsia="楷体" w:hAnsi="楷体" w:hint="eastAsia"/>
        </w:rPr>
        <w:t>（</w:t>
      </w:r>
      <w:r>
        <w:rPr>
          <w:rFonts w:ascii="楷体" w:eastAsia="楷体" w:hAnsi="楷体" w:hint="eastAsia"/>
        </w:rPr>
        <w:t>二）全面清理规范</w:t>
      </w:r>
    </w:p>
    <w:p w:rsidR="00BD74B2" w:rsidRPr="00C006FF" w:rsidRDefault="00BD74B2" w:rsidP="00BD74B2">
      <w:pPr>
        <w:spacing w:line="560" w:lineRule="exact"/>
        <w:ind w:firstLineChars="200" w:firstLine="640"/>
        <w:rPr>
          <w:rFonts w:hAnsi="仿宋"/>
        </w:rPr>
      </w:pPr>
      <w:r w:rsidRPr="00C006FF">
        <w:rPr>
          <w:rFonts w:hAnsi="仿宋" w:hint="eastAsia"/>
        </w:rPr>
        <w:t>主要任务：建立问题台账、编制问题整改方案、落实问题整改、巩固成果、提质增效。</w:t>
      </w:r>
    </w:p>
    <w:p w:rsidR="00BD74B2" w:rsidRPr="00C006FF" w:rsidRDefault="00BD74B2" w:rsidP="00BD74B2">
      <w:pPr>
        <w:spacing w:line="560" w:lineRule="exact"/>
        <w:ind w:firstLineChars="200" w:firstLine="640"/>
        <w:rPr>
          <w:rFonts w:hAnsi="仿宋"/>
        </w:rPr>
      </w:pPr>
      <w:r w:rsidRPr="00C006FF">
        <w:rPr>
          <w:rFonts w:hAnsi="仿宋" w:hint="eastAsia"/>
        </w:rPr>
        <w:t>具体要求：</w:t>
      </w:r>
    </w:p>
    <w:p w:rsidR="00BD74B2" w:rsidRPr="00C006FF" w:rsidRDefault="00BD74B2" w:rsidP="00BD74B2">
      <w:pPr>
        <w:spacing w:line="560" w:lineRule="exact"/>
        <w:ind w:firstLineChars="200" w:firstLine="640"/>
        <w:rPr>
          <w:rFonts w:hAnsi="仿宋"/>
        </w:rPr>
      </w:pPr>
      <w:r w:rsidRPr="00C006FF">
        <w:rPr>
          <w:rFonts w:hAnsi="仿宋"/>
        </w:rPr>
        <w:t>1.</w:t>
      </w:r>
      <w:r w:rsidRPr="00C006FF">
        <w:rPr>
          <w:rFonts w:hAnsi="仿宋" w:hint="eastAsia"/>
        </w:rPr>
        <w:t>各单位要全面对标对表《总体方案》任务要求，</w:t>
      </w:r>
      <w:r w:rsidRPr="00486039">
        <w:rPr>
          <w:rFonts w:hAnsi="仿宋" w:hint="eastAsia"/>
        </w:rPr>
        <w:t>全面清理</w:t>
      </w:r>
      <w:r w:rsidRPr="00C006FF">
        <w:rPr>
          <w:rFonts w:hAnsi="仿宋" w:hint="eastAsia"/>
        </w:rPr>
        <w:t>学校各项规章制度及各单位内部管理制度，形成各单位负面清单清理规范台账。</w:t>
      </w:r>
    </w:p>
    <w:p w:rsidR="00BD74B2" w:rsidRPr="00C006FF" w:rsidRDefault="00BD74B2" w:rsidP="00BD74B2">
      <w:pPr>
        <w:spacing w:line="560" w:lineRule="exact"/>
        <w:ind w:firstLineChars="200" w:firstLine="640"/>
        <w:rPr>
          <w:rFonts w:hAnsi="仿宋"/>
        </w:rPr>
      </w:pPr>
      <w:r w:rsidRPr="00C006FF">
        <w:rPr>
          <w:rFonts w:hAnsi="仿宋"/>
        </w:rPr>
        <w:t>2.</w:t>
      </w:r>
      <w:r w:rsidRPr="00C006FF">
        <w:rPr>
          <w:rFonts w:hAnsi="仿宋" w:hint="eastAsia"/>
        </w:rPr>
        <w:t>各单位</w:t>
      </w:r>
      <w:r>
        <w:rPr>
          <w:rFonts w:hAnsi="仿宋" w:hint="eastAsia"/>
        </w:rPr>
        <w:t>要针对</w:t>
      </w:r>
      <w:r w:rsidRPr="00C006FF">
        <w:rPr>
          <w:rFonts w:hAnsi="仿宋" w:hint="eastAsia"/>
        </w:rPr>
        <w:t>本单位负面清单清理规范台账，</w:t>
      </w:r>
      <w:r>
        <w:rPr>
          <w:rFonts w:hAnsi="仿宋" w:hint="eastAsia"/>
        </w:rPr>
        <w:t>认真</w:t>
      </w:r>
      <w:r w:rsidRPr="00C006FF">
        <w:rPr>
          <w:rFonts w:hAnsi="仿宋" w:hint="eastAsia"/>
        </w:rPr>
        <w:t>进行整改，凡是与《总体方案》精神不一致的规定做法，</w:t>
      </w:r>
      <w:r w:rsidRPr="00486039">
        <w:rPr>
          <w:rFonts w:hAnsi="仿宋" w:hint="eastAsia"/>
        </w:rPr>
        <w:t>都要坚决改过来。</w:t>
      </w:r>
    </w:p>
    <w:p w:rsidR="00BD74B2" w:rsidRPr="007022A3" w:rsidRDefault="00BD74B2" w:rsidP="00BD74B2">
      <w:pPr>
        <w:spacing w:line="560" w:lineRule="exact"/>
        <w:ind w:firstLineChars="200" w:firstLine="640"/>
        <w:rPr>
          <w:rFonts w:ascii="仿宋" w:eastAsia="仿宋" w:hAnsi="仿宋"/>
        </w:rPr>
      </w:pPr>
      <w:r w:rsidRPr="00C006FF">
        <w:rPr>
          <w:rFonts w:hAnsi="仿宋"/>
        </w:rPr>
        <w:t>3.</w:t>
      </w:r>
      <w:r w:rsidRPr="00486039">
        <w:rPr>
          <w:rFonts w:hAnsi="仿宋" w:hint="eastAsia"/>
        </w:rPr>
        <w:t>为巩固拓展整改成果，</w:t>
      </w:r>
      <w:r w:rsidRPr="00C006FF">
        <w:rPr>
          <w:rFonts w:hAnsi="仿宋" w:hint="eastAsia"/>
        </w:rPr>
        <w:t>整改工作</w:t>
      </w:r>
      <w:r w:rsidRPr="00486039">
        <w:rPr>
          <w:rFonts w:hAnsi="仿宋" w:hint="eastAsia"/>
        </w:rPr>
        <w:t>完成</w:t>
      </w:r>
      <w:r w:rsidRPr="00C006FF">
        <w:rPr>
          <w:rFonts w:hAnsi="仿宋" w:hint="eastAsia"/>
        </w:rPr>
        <w:t>后，各单位</w:t>
      </w:r>
      <w:r w:rsidRPr="00486039">
        <w:rPr>
          <w:rFonts w:hAnsi="仿宋" w:hint="eastAsia"/>
        </w:rPr>
        <w:t>要结合实际工作，</w:t>
      </w:r>
      <w:r w:rsidRPr="00C006FF">
        <w:rPr>
          <w:rFonts w:hAnsi="仿宋" w:hint="eastAsia"/>
        </w:rPr>
        <w:t>提出下一步工作思路和改革措施，形成改革长效机制，确保各项改革部署</w:t>
      </w:r>
      <w:r w:rsidRPr="00486039">
        <w:rPr>
          <w:rFonts w:hAnsi="仿宋" w:hint="eastAsia"/>
        </w:rPr>
        <w:t>落实落地落细，</w:t>
      </w:r>
      <w:r w:rsidRPr="00C006FF">
        <w:rPr>
          <w:rFonts w:hAnsi="仿宋" w:hint="eastAsia"/>
        </w:rPr>
        <w:t>构建符合学校实际</w:t>
      </w:r>
      <w:r w:rsidRPr="00486039">
        <w:rPr>
          <w:rFonts w:hAnsi="仿宋" w:hint="eastAsia"/>
        </w:rPr>
        <w:t>，</w:t>
      </w:r>
      <w:r w:rsidRPr="00C006FF">
        <w:rPr>
          <w:rFonts w:hAnsi="仿宋" w:hint="eastAsia"/>
        </w:rPr>
        <w:t>科学合理的评价体系。</w:t>
      </w:r>
    </w:p>
    <w:p w:rsidR="00BD74B2" w:rsidRPr="00CC06EE" w:rsidRDefault="00BD74B2" w:rsidP="00BD74B2">
      <w:pPr>
        <w:spacing w:line="560" w:lineRule="exact"/>
        <w:ind w:firstLineChars="200" w:firstLine="640"/>
        <w:rPr>
          <w:rFonts w:ascii="楷体" w:eastAsia="楷体" w:hAnsi="楷体"/>
        </w:rPr>
      </w:pPr>
      <w:r w:rsidRPr="00246035">
        <w:rPr>
          <w:rFonts w:ascii="楷体" w:eastAsia="楷体" w:hAnsi="楷体" w:hint="eastAsia"/>
        </w:rPr>
        <w:t>（</w:t>
      </w:r>
      <w:r>
        <w:rPr>
          <w:rFonts w:ascii="楷体" w:eastAsia="楷体" w:hAnsi="楷体" w:hint="eastAsia"/>
        </w:rPr>
        <w:t>三</w:t>
      </w:r>
      <w:r w:rsidRPr="00246035">
        <w:rPr>
          <w:rFonts w:ascii="楷体" w:eastAsia="楷体" w:hAnsi="楷体" w:hint="eastAsia"/>
        </w:rPr>
        <w:t>）工作总结</w:t>
      </w:r>
    </w:p>
    <w:p w:rsidR="00BD74B2" w:rsidRDefault="00BD74B2" w:rsidP="00BD74B2">
      <w:pPr>
        <w:spacing w:line="560" w:lineRule="exact"/>
        <w:ind w:firstLineChars="200" w:firstLine="640"/>
        <w:rPr>
          <w:rFonts w:hAnsi="仿宋"/>
        </w:rPr>
      </w:pPr>
      <w:r>
        <w:rPr>
          <w:rFonts w:hAnsi="仿宋" w:hint="eastAsia"/>
        </w:rPr>
        <w:t>各单位对本单位学习落实《总体方案》情况及时进行总结，</w:t>
      </w:r>
      <w:r w:rsidRPr="00C006FF">
        <w:rPr>
          <w:rFonts w:hAnsi="仿宋" w:hint="eastAsia"/>
        </w:rPr>
        <w:t>并于</w:t>
      </w:r>
      <w:r w:rsidRPr="00C006FF">
        <w:rPr>
          <w:rFonts w:hAnsi="仿宋"/>
        </w:rPr>
        <w:t>5月15日前报送学习培训情况报告（</w:t>
      </w:r>
      <w:r w:rsidRPr="00486039">
        <w:rPr>
          <w:rFonts w:hAnsi="仿宋" w:hint="eastAsia"/>
        </w:rPr>
        <w:t>详</w:t>
      </w:r>
      <w:r w:rsidRPr="00C006FF">
        <w:rPr>
          <w:rFonts w:hAnsi="仿宋" w:hint="eastAsia"/>
        </w:rPr>
        <w:t>见附件</w:t>
      </w:r>
      <w:r w:rsidRPr="00C006FF">
        <w:rPr>
          <w:rFonts w:hAnsi="仿宋"/>
        </w:rPr>
        <w:t>3）；</w:t>
      </w:r>
      <w:r w:rsidRPr="00486039">
        <w:rPr>
          <w:rFonts w:hAnsi="仿宋" w:hint="eastAsia"/>
        </w:rPr>
        <w:t>负面清单清理规范台账牵头单位要组织</w:t>
      </w:r>
      <w:r w:rsidRPr="00C006FF">
        <w:rPr>
          <w:rFonts w:hAnsi="仿宋" w:hint="eastAsia"/>
        </w:rPr>
        <w:t>相关单位</w:t>
      </w:r>
      <w:r w:rsidRPr="00486039">
        <w:rPr>
          <w:rFonts w:hAnsi="仿宋" w:hint="eastAsia"/>
        </w:rPr>
        <w:t>，认真填写</w:t>
      </w:r>
      <w:r w:rsidRPr="00C006FF">
        <w:rPr>
          <w:rFonts w:hAnsi="仿宋" w:hint="eastAsia"/>
        </w:rPr>
        <w:t>台账和清理规范情况报告，并于</w:t>
      </w:r>
      <w:r w:rsidRPr="00C006FF">
        <w:rPr>
          <w:rFonts w:hAnsi="仿宋"/>
        </w:rPr>
        <w:t>5月15日前</w:t>
      </w:r>
      <w:r w:rsidRPr="00C006FF">
        <w:rPr>
          <w:rFonts w:hAnsi="仿宋" w:hint="eastAsia"/>
        </w:rPr>
        <w:t>报送台账（</w:t>
      </w:r>
      <w:r w:rsidRPr="00486039">
        <w:rPr>
          <w:rFonts w:hAnsi="仿宋" w:hint="eastAsia"/>
        </w:rPr>
        <w:t>详</w:t>
      </w:r>
      <w:r w:rsidRPr="00C006FF">
        <w:rPr>
          <w:rFonts w:hAnsi="仿宋" w:hint="eastAsia"/>
        </w:rPr>
        <w:t>见附件</w:t>
      </w:r>
      <w:r w:rsidRPr="00C006FF">
        <w:rPr>
          <w:rFonts w:hAnsi="仿宋"/>
        </w:rPr>
        <w:t>4）和清理规范情况报告（</w:t>
      </w:r>
      <w:r w:rsidRPr="00486039">
        <w:rPr>
          <w:rFonts w:hAnsi="仿宋" w:hint="eastAsia"/>
        </w:rPr>
        <w:t>详</w:t>
      </w:r>
      <w:r w:rsidRPr="00C006FF">
        <w:rPr>
          <w:rFonts w:hAnsi="仿宋" w:hint="eastAsia"/>
        </w:rPr>
        <w:t>见附件</w:t>
      </w:r>
      <w:r w:rsidRPr="00C006FF">
        <w:rPr>
          <w:rFonts w:hAnsi="仿宋"/>
        </w:rPr>
        <w:t>5）。以上</w:t>
      </w:r>
      <w:r w:rsidRPr="00C006FF">
        <w:rPr>
          <w:rFonts w:hAnsi="仿宋" w:hint="eastAsia"/>
        </w:rPr>
        <w:t>材料均须单位负责人签字盖章，纸质</w:t>
      </w:r>
      <w:r w:rsidRPr="00486039">
        <w:rPr>
          <w:rFonts w:hAnsi="仿宋" w:hint="eastAsia"/>
        </w:rPr>
        <w:t>材料</w:t>
      </w:r>
      <w:r w:rsidRPr="00C006FF">
        <w:rPr>
          <w:rFonts w:hAnsi="仿宋" w:hint="eastAsia"/>
        </w:rPr>
        <w:t>送至综合楼</w:t>
      </w:r>
      <w:r w:rsidRPr="00C006FF">
        <w:rPr>
          <w:rFonts w:hAnsi="仿宋"/>
        </w:rPr>
        <w:t>431办公室，电子</w:t>
      </w:r>
      <w:r w:rsidRPr="00486039">
        <w:rPr>
          <w:rFonts w:hAnsi="仿宋" w:hint="eastAsia"/>
        </w:rPr>
        <w:t>材料</w:t>
      </w:r>
      <w:r w:rsidRPr="00C006FF">
        <w:rPr>
          <w:rFonts w:hAnsi="仿宋"/>
        </w:rPr>
        <w:t>发送到邮箱fzgh@zua.edu.cn。</w:t>
      </w:r>
      <w:r>
        <w:rPr>
          <w:rFonts w:hAnsi="仿宋" w:hint="eastAsia"/>
        </w:rPr>
        <w:t>学校将选取成功经验和典型案例，进行宣传、推广，扩大辐射面，提高影响力。</w:t>
      </w:r>
    </w:p>
    <w:p w:rsidR="00BD74B2" w:rsidRPr="00BC66E4" w:rsidRDefault="00BD74B2" w:rsidP="00BD74B2">
      <w:pPr>
        <w:spacing w:line="560" w:lineRule="exact"/>
        <w:ind w:firstLineChars="200" w:firstLine="640"/>
        <w:rPr>
          <w:rFonts w:ascii="黑体" w:eastAsia="黑体" w:hAnsi="黑体"/>
        </w:rPr>
      </w:pPr>
      <w:r w:rsidRPr="00BC66E4">
        <w:rPr>
          <w:rFonts w:ascii="黑体" w:eastAsia="黑体" w:hAnsi="黑体" w:hint="eastAsia"/>
        </w:rPr>
        <w:t>五、相关要求</w:t>
      </w:r>
    </w:p>
    <w:p w:rsidR="00BD74B2" w:rsidRPr="00BC66E4" w:rsidRDefault="00BD74B2" w:rsidP="00BD74B2">
      <w:pPr>
        <w:spacing w:line="560" w:lineRule="exact"/>
        <w:ind w:firstLineChars="200" w:firstLine="640"/>
        <w:rPr>
          <w:rFonts w:ascii="楷体" w:eastAsia="楷体" w:hAnsi="楷体"/>
        </w:rPr>
      </w:pPr>
      <w:r w:rsidRPr="00BC66E4">
        <w:rPr>
          <w:rFonts w:ascii="楷体" w:eastAsia="楷体" w:hAnsi="楷体" w:hint="eastAsia"/>
        </w:rPr>
        <w:t>（一）统一思想认识</w:t>
      </w:r>
    </w:p>
    <w:p w:rsidR="00BD74B2" w:rsidRPr="00C006FF" w:rsidRDefault="00BD74B2" w:rsidP="00BD74B2">
      <w:pPr>
        <w:spacing w:line="560" w:lineRule="exact"/>
        <w:ind w:firstLineChars="200" w:firstLine="640"/>
        <w:rPr>
          <w:rFonts w:hAnsi="仿宋"/>
        </w:rPr>
      </w:pPr>
      <w:r w:rsidRPr="00486039">
        <w:rPr>
          <w:rFonts w:hAnsi="仿宋" w:hint="eastAsia"/>
        </w:rPr>
        <w:t>全校</w:t>
      </w:r>
      <w:r w:rsidRPr="00C006FF">
        <w:rPr>
          <w:rFonts w:hAnsi="仿宋" w:hint="eastAsia"/>
        </w:rPr>
        <w:t>各单位要把深化新时代教育评价改革列入重要议事日程，加强统筹协调和督促落实，把思想认识统一到党中央各项决策部署上来，统一到学校综合改革</w:t>
      </w:r>
      <w:r w:rsidRPr="00486039">
        <w:rPr>
          <w:rFonts w:hAnsi="仿宋" w:hint="eastAsia"/>
        </w:rPr>
        <w:t>，</w:t>
      </w:r>
      <w:r w:rsidRPr="00C006FF">
        <w:rPr>
          <w:rFonts w:hAnsi="仿宋" w:hint="eastAsia"/>
        </w:rPr>
        <w:t>推进高水平</w:t>
      </w:r>
      <w:r w:rsidRPr="00486039">
        <w:rPr>
          <w:rFonts w:hAnsi="仿宋" w:hint="eastAsia"/>
        </w:rPr>
        <w:t>特色骨干</w:t>
      </w:r>
      <w:r w:rsidRPr="00C006FF">
        <w:rPr>
          <w:rFonts w:hAnsi="仿宋" w:hint="eastAsia"/>
        </w:rPr>
        <w:t>大学建设</w:t>
      </w:r>
      <w:r w:rsidRPr="00486039">
        <w:rPr>
          <w:rFonts w:hAnsi="仿宋" w:hint="eastAsia"/>
        </w:rPr>
        <w:t>和更名大学目标任务</w:t>
      </w:r>
      <w:r w:rsidRPr="00C006FF">
        <w:rPr>
          <w:rFonts w:hAnsi="仿宋" w:hint="eastAsia"/>
        </w:rPr>
        <w:t>上来，紧跟时代、教育、学校的发展要求，在深化新时代教育评价改革的实践中，努力实现思想再解放，改革再出发。</w:t>
      </w:r>
    </w:p>
    <w:p w:rsidR="00BD74B2" w:rsidRPr="00BC66E4" w:rsidRDefault="00BD74B2" w:rsidP="00BD74B2">
      <w:pPr>
        <w:spacing w:line="560" w:lineRule="exact"/>
        <w:ind w:firstLineChars="200" w:firstLine="640"/>
        <w:rPr>
          <w:rFonts w:ascii="楷体" w:eastAsia="楷体" w:hAnsi="楷体"/>
        </w:rPr>
      </w:pPr>
      <w:r w:rsidRPr="00BC66E4">
        <w:rPr>
          <w:rFonts w:ascii="楷体" w:eastAsia="楷体" w:hAnsi="楷体" w:hint="eastAsia"/>
        </w:rPr>
        <w:t>（二）加强组织领导</w:t>
      </w:r>
    </w:p>
    <w:p w:rsidR="00BD74B2" w:rsidRPr="00C006FF" w:rsidRDefault="00BD74B2" w:rsidP="00BD74B2">
      <w:pPr>
        <w:spacing w:line="560" w:lineRule="exact"/>
        <w:ind w:firstLineChars="200" w:firstLine="640"/>
        <w:rPr>
          <w:rFonts w:hAnsi="仿宋"/>
        </w:rPr>
      </w:pPr>
      <w:r w:rsidRPr="003340A5">
        <w:rPr>
          <w:rFonts w:hAnsi="仿宋" w:hint="eastAsia"/>
        </w:rPr>
        <w:t>各单位领导班子要高度重视，提高思想认识，把学习宣传贯彻《总体方案》作为关键工作认真落实，确保学习宣传全员参与、全面覆盖，做到应学尽学、应训尽训。各单位领导干部要担起责任、亲自指挥，</w:t>
      </w:r>
      <w:r>
        <w:rPr>
          <w:rFonts w:hAnsi="仿宋" w:hint="eastAsia"/>
        </w:rPr>
        <w:t>认真完成清理规范整改工作</w:t>
      </w:r>
      <w:r w:rsidRPr="003340A5">
        <w:rPr>
          <w:rFonts w:hAnsi="仿宋" w:hint="eastAsia"/>
        </w:rPr>
        <w:t>，力戒形式主义、官僚主义，确保取得扎扎实实的效果。</w:t>
      </w:r>
    </w:p>
    <w:p w:rsidR="00BD74B2" w:rsidRPr="00BC66E4" w:rsidRDefault="00BD74B2" w:rsidP="00BD74B2">
      <w:pPr>
        <w:spacing w:line="560" w:lineRule="exact"/>
        <w:ind w:firstLineChars="200" w:firstLine="640"/>
        <w:rPr>
          <w:rFonts w:ascii="楷体" w:eastAsia="楷体" w:hAnsi="楷体"/>
        </w:rPr>
      </w:pPr>
      <w:r w:rsidRPr="00BC66E4">
        <w:rPr>
          <w:rFonts w:ascii="楷体" w:eastAsia="楷体" w:hAnsi="楷体" w:hint="eastAsia"/>
        </w:rPr>
        <w:t>（三）注重工作融合</w:t>
      </w:r>
    </w:p>
    <w:p w:rsidR="00BD74B2" w:rsidRPr="00486039" w:rsidRDefault="00BD74B2" w:rsidP="00BD74B2">
      <w:pPr>
        <w:spacing w:line="560" w:lineRule="exact"/>
        <w:ind w:firstLineChars="200" w:firstLine="640"/>
        <w:rPr>
          <w:rFonts w:hAnsi="仿宋"/>
        </w:rPr>
      </w:pPr>
      <w:r w:rsidRPr="00C006FF">
        <w:rPr>
          <w:rFonts w:hAnsi="仿宋" w:hint="eastAsia"/>
        </w:rPr>
        <w:t>各单位要把推进深化新时代教育评价改革与学校重点工作深度融合，与日常业务工作深度结合，系统推进改革落实，脚踏实地、稳步实施、确保实效，坚决破除制约学校发展的体制机制障碍，充分激发助力学校发展的生机和活力，全力推进学校高质量发展。</w:t>
      </w:r>
    </w:p>
    <w:p w:rsidR="00BD74B2" w:rsidRDefault="00BD74B2" w:rsidP="00BD74B2">
      <w:pPr>
        <w:spacing w:line="560" w:lineRule="exact"/>
        <w:ind w:firstLineChars="200" w:firstLine="640"/>
        <w:rPr>
          <w:rFonts w:ascii="仿宋" w:eastAsia="仿宋" w:hAnsi="仿宋"/>
        </w:rPr>
      </w:pPr>
    </w:p>
    <w:p w:rsidR="00BD74B2" w:rsidRPr="00C006FF" w:rsidRDefault="00BD74B2" w:rsidP="00BD74B2">
      <w:pPr>
        <w:spacing w:line="560" w:lineRule="exact"/>
        <w:ind w:firstLineChars="200" w:firstLine="640"/>
        <w:rPr>
          <w:rFonts w:hAnsi="仿宋"/>
        </w:rPr>
      </w:pPr>
      <w:r w:rsidRPr="00486039">
        <w:rPr>
          <w:rFonts w:hAnsi="仿宋" w:hint="eastAsia"/>
        </w:rPr>
        <w:t>附件：</w:t>
      </w:r>
      <w:r w:rsidRPr="00C006FF">
        <w:rPr>
          <w:rFonts w:hAnsi="仿宋"/>
        </w:rPr>
        <w:t>1.《深化新时代教育评价改革总体方案》负面清单</w:t>
      </w:r>
    </w:p>
    <w:p w:rsidR="00BD74B2" w:rsidRPr="00486039" w:rsidRDefault="00BD74B2" w:rsidP="00BD74B2">
      <w:pPr>
        <w:spacing w:line="560" w:lineRule="exact"/>
        <w:ind w:firstLineChars="500" w:firstLine="1600"/>
        <w:rPr>
          <w:rFonts w:hAnsi="仿宋"/>
        </w:rPr>
      </w:pPr>
      <w:r>
        <w:rPr>
          <w:rFonts w:hAnsi="仿宋" w:hint="eastAsia"/>
        </w:rPr>
        <w:t>2</w:t>
      </w:r>
      <w:r w:rsidRPr="00C006FF">
        <w:rPr>
          <w:rFonts w:hAnsi="仿宋"/>
        </w:rPr>
        <w:t>.XXX（单位）推进落实</w:t>
      </w:r>
      <w:r w:rsidRPr="00C006FF">
        <w:rPr>
          <w:rFonts w:hAnsi="仿宋" w:hint="eastAsia"/>
        </w:rPr>
        <w:t>《深化新时代教育评价改革</w:t>
      </w:r>
    </w:p>
    <w:p w:rsidR="00BD74B2" w:rsidRPr="00C006FF" w:rsidRDefault="00BD74B2" w:rsidP="00BD74B2">
      <w:pPr>
        <w:spacing w:line="560" w:lineRule="exact"/>
        <w:ind w:firstLineChars="600" w:firstLine="1920"/>
        <w:rPr>
          <w:rFonts w:hAnsi="仿宋"/>
        </w:rPr>
      </w:pPr>
      <w:r w:rsidRPr="00C006FF">
        <w:rPr>
          <w:rFonts w:hAnsi="仿宋" w:hint="eastAsia"/>
        </w:rPr>
        <w:t>总体方案》学习培训情况报告</w:t>
      </w:r>
    </w:p>
    <w:p w:rsidR="00BD74B2" w:rsidRPr="00C006FF" w:rsidRDefault="00BD74B2" w:rsidP="00BD74B2">
      <w:pPr>
        <w:spacing w:line="560" w:lineRule="exact"/>
        <w:ind w:firstLineChars="500" w:firstLine="1600"/>
        <w:rPr>
          <w:rFonts w:hAnsi="仿宋"/>
        </w:rPr>
      </w:pPr>
      <w:r>
        <w:rPr>
          <w:rFonts w:hAnsi="仿宋" w:hint="eastAsia"/>
        </w:rPr>
        <w:t>3</w:t>
      </w:r>
      <w:r w:rsidRPr="00C006FF">
        <w:rPr>
          <w:rFonts w:hAnsi="仿宋"/>
        </w:rPr>
        <w:t>.XXX（单位）负面清单清理规范台账</w:t>
      </w:r>
    </w:p>
    <w:p w:rsidR="00BD74B2" w:rsidRPr="00486039" w:rsidRDefault="00BD74B2" w:rsidP="00BD74B2">
      <w:pPr>
        <w:spacing w:line="560" w:lineRule="exact"/>
        <w:ind w:firstLineChars="500" w:firstLine="1600"/>
        <w:rPr>
          <w:rFonts w:hAnsi="仿宋"/>
        </w:rPr>
      </w:pPr>
      <w:r>
        <w:rPr>
          <w:rFonts w:hAnsi="仿宋" w:hint="eastAsia"/>
        </w:rPr>
        <w:t>4</w:t>
      </w:r>
      <w:r w:rsidRPr="00C006FF">
        <w:rPr>
          <w:rFonts w:hAnsi="仿宋"/>
        </w:rPr>
        <w:t>.XXX（单位）推进落实</w:t>
      </w:r>
      <w:r w:rsidRPr="00C006FF">
        <w:rPr>
          <w:rFonts w:hAnsi="仿宋" w:hint="eastAsia"/>
        </w:rPr>
        <w:t>《深化新时代教育评价改革</w:t>
      </w:r>
    </w:p>
    <w:p w:rsidR="00BD74B2" w:rsidRPr="00C006FF" w:rsidRDefault="00BD74B2" w:rsidP="00BD74B2">
      <w:pPr>
        <w:spacing w:line="560" w:lineRule="exact"/>
        <w:ind w:firstLineChars="600" w:firstLine="1920"/>
        <w:rPr>
          <w:rFonts w:hAnsi="仿宋"/>
        </w:rPr>
      </w:pPr>
      <w:r w:rsidRPr="00C006FF">
        <w:rPr>
          <w:rFonts w:hAnsi="仿宋" w:hint="eastAsia"/>
        </w:rPr>
        <w:t>总体方案》清理规范情况报告</w:t>
      </w:r>
    </w:p>
    <w:p w:rsidR="00BD74B2" w:rsidRPr="00486039" w:rsidRDefault="00BD74B2" w:rsidP="00BD74B2">
      <w:pPr>
        <w:spacing w:line="560" w:lineRule="exact"/>
        <w:ind w:firstLineChars="500" w:firstLine="1600"/>
        <w:rPr>
          <w:rFonts w:hAnsi="仿宋"/>
        </w:rPr>
      </w:pPr>
      <w:r>
        <w:rPr>
          <w:rFonts w:hAnsi="仿宋" w:hint="eastAsia"/>
        </w:rPr>
        <w:t>5</w:t>
      </w:r>
      <w:r w:rsidRPr="00C006FF">
        <w:rPr>
          <w:rFonts w:hAnsi="仿宋"/>
        </w:rPr>
        <w:t>.《深化新时代教育评价改革总体方案》宣讲参考提</w:t>
      </w:r>
    </w:p>
    <w:p w:rsidR="00BD74B2" w:rsidRPr="007022A3" w:rsidRDefault="00BD74B2" w:rsidP="00BD74B2">
      <w:pPr>
        <w:spacing w:line="560" w:lineRule="exact"/>
        <w:ind w:firstLineChars="600" w:firstLine="1920"/>
        <w:rPr>
          <w:rFonts w:ascii="仿宋" w:eastAsia="仿宋" w:hAnsi="仿宋"/>
        </w:rPr>
      </w:pPr>
      <w:r w:rsidRPr="00C006FF">
        <w:rPr>
          <w:rFonts w:hAnsi="仿宋"/>
        </w:rPr>
        <w:t>纲</w:t>
      </w:r>
    </w:p>
    <w:p w:rsidR="00BD74B2" w:rsidRDefault="00BD74B2" w:rsidP="00BD74B2">
      <w:pPr>
        <w:spacing w:line="560" w:lineRule="exact"/>
        <w:ind w:firstLineChars="200" w:firstLine="643"/>
        <w:rPr>
          <w:rFonts w:ascii="仿宋" w:eastAsia="仿宋" w:hAnsi="仿宋"/>
          <w:b/>
        </w:rPr>
      </w:pPr>
    </w:p>
    <w:p w:rsidR="00BD74B2" w:rsidRDefault="00BD74B2" w:rsidP="00BD74B2">
      <w:pPr>
        <w:spacing w:line="560" w:lineRule="exact"/>
        <w:ind w:firstLineChars="200" w:firstLine="643"/>
        <w:rPr>
          <w:rFonts w:ascii="仿宋" w:eastAsia="仿宋" w:hAnsi="仿宋"/>
          <w:b/>
        </w:rPr>
      </w:pPr>
    </w:p>
    <w:p w:rsidR="00BD74B2" w:rsidRDefault="00BD74B2" w:rsidP="00BD74B2">
      <w:pPr>
        <w:spacing w:line="560" w:lineRule="exact"/>
        <w:ind w:firstLineChars="200" w:firstLine="643"/>
        <w:rPr>
          <w:rFonts w:ascii="仿宋" w:eastAsia="仿宋" w:hAnsi="仿宋"/>
          <w:b/>
        </w:rPr>
      </w:pPr>
    </w:p>
    <w:p w:rsidR="00BD74B2" w:rsidRPr="00C006FF" w:rsidRDefault="00BD74B2" w:rsidP="00BD74B2">
      <w:pPr>
        <w:spacing w:line="560" w:lineRule="exact"/>
        <w:ind w:firstLineChars="200" w:firstLine="640"/>
        <w:rPr>
          <w:rFonts w:hAnsi="仿宋"/>
        </w:rPr>
      </w:pPr>
    </w:p>
    <w:p w:rsidR="00BD74B2" w:rsidRDefault="00BD74B2" w:rsidP="00BD74B2">
      <w:pPr>
        <w:spacing w:line="560" w:lineRule="exact"/>
        <w:rPr>
          <w:rFonts w:ascii="仿宋" w:eastAsia="仿宋" w:hAnsi="仿宋"/>
          <w:b/>
        </w:rPr>
        <w:sectPr w:rsidR="00BD74B2" w:rsidSect="00670E74">
          <w:footerReference w:type="even" r:id="rId10"/>
          <w:footerReference w:type="default" r:id="rId11"/>
          <w:pgSz w:w="11906" w:h="16838"/>
          <w:pgMar w:top="2098" w:right="1474" w:bottom="1985" w:left="1588" w:header="851" w:footer="992" w:gutter="0"/>
          <w:cols w:space="425"/>
          <w:docGrid w:type="lines" w:linePitch="435"/>
        </w:sectPr>
      </w:pPr>
    </w:p>
    <w:p w:rsidR="00BD74B2" w:rsidRPr="00C006FF" w:rsidRDefault="00BD74B2" w:rsidP="00BD74B2">
      <w:pPr>
        <w:spacing w:line="560" w:lineRule="exact"/>
        <w:rPr>
          <w:rFonts w:ascii="黑体" w:eastAsia="黑体" w:hAnsi="黑体"/>
        </w:rPr>
      </w:pPr>
      <w:r w:rsidRPr="00C006FF">
        <w:rPr>
          <w:rFonts w:ascii="黑体" w:eastAsia="黑体" w:hAnsi="黑体" w:hint="eastAsia"/>
        </w:rPr>
        <w:t>附件</w:t>
      </w:r>
      <w:r w:rsidRPr="00C006FF">
        <w:rPr>
          <w:rFonts w:ascii="黑体" w:eastAsia="黑体" w:hAnsi="黑体"/>
        </w:rPr>
        <w:t>1</w:t>
      </w:r>
    </w:p>
    <w:p w:rsidR="00BD74B2" w:rsidRPr="00937B12" w:rsidRDefault="00BD74B2" w:rsidP="00BD74B2">
      <w:pPr>
        <w:spacing w:line="560" w:lineRule="exact"/>
        <w:ind w:firstLineChars="200" w:firstLine="640"/>
        <w:rPr>
          <w:rFonts w:ascii="仿宋" w:eastAsia="仿宋" w:hAnsi="仿宋"/>
        </w:rPr>
      </w:pPr>
    </w:p>
    <w:p w:rsidR="00BD74B2" w:rsidRDefault="00BD74B2" w:rsidP="00BD74B2">
      <w:pPr>
        <w:spacing w:line="640" w:lineRule="exact"/>
        <w:jc w:val="center"/>
        <w:rPr>
          <w:rFonts w:ascii="方正小标宋简体" w:eastAsia="方正小标宋简体" w:hAnsi="仿宋"/>
          <w:sz w:val="44"/>
          <w:szCs w:val="44"/>
        </w:rPr>
      </w:pPr>
      <w:r w:rsidRPr="00937B12">
        <w:rPr>
          <w:rFonts w:ascii="方正小标宋简体" w:eastAsia="方正小标宋简体" w:hAnsi="仿宋" w:hint="eastAsia"/>
          <w:sz w:val="44"/>
          <w:szCs w:val="44"/>
        </w:rPr>
        <w:t>《深化新时代教育评价改革总体方案》</w:t>
      </w:r>
    </w:p>
    <w:p w:rsidR="00BD74B2" w:rsidRDefault="00BD74B2" w:rsidP="00BD74B2">
      <w:pPr>
        <w:spacing w:line="640" w:lineRule="exact"/>
        <w:jc w:val="center"/>
        <w:rPr>
          <w:rFonts w:ascii="方正小标宋简体" w:eastAsia="方正小标宋简体" w:hAnsi="仿宋"/>
          <w:sz w:val="44"/>
          <w:szCs w:val="44"/>
        </w:rPr>
      </w:pPr>
      <w:r w:rsidRPr="00937B12">
        <w:rPr>
          <w:rFonts w:ascii="方正小标宋简体" w:eastAsia="方正小标宋简体" w:hAnsi="仿宋" w:hint="eastAsia"/>
          <w:sz w:val="44"/>
          <w:szCs w:val="44"/>
        </w:rPr>
        <w:t>负面清单</w:t>
      </w:r>
      <w:r>
        <w:rPr>
          <w:rFonts w:ascii="方正小标宋简体" w:eastAsia="方正小标宋简体" w:hAnsi="仿宋" w:hint="eastAsia"/>
          <w:sz w:val="44"/>
          <w:szCs w:val="44"/>
        </w:rPr>
        <w:t>（共27条）</w:t>
      </w:r>
    </w:p>
    <w:p w:rsidR="00BD74B2" w:rsidRDefault="00BD74B2" w:rsidP="00BD74B2">
      <w:pPr>
        <w:spacing w:line="560" w:lineRule="exact"/>
        <w:jc w:val="center"/>
        <w:rPr>
          <w:rFonts w:ascii="方正小标宋简体" w:eastAsia="方正小标宋简体" w:hAnsi="仿宋"/>
          <w:sz w:val="44"/>
          <w:szCs w:val="44"/>
        </w:rPr>
      </w:pPr>
    </w:p>
    <w:p w:rsidR="00BD74B2" w:rsidRPr="00E11603" w:rsidRDefault="00BD74B2" w:rsidP="00BD74B2">
      <w:pPr>
        <w:spacing w:line="560" w:lineRule="exact"/>
        <w:ind w:firstLineChars="200" w:firstLine="640"/>
        <w:rPr>
          <w:rFonts w:ascii="仿宋" w:eastAsia="仿宋" w:hAnsi="仿宋"/>
        </w:rPr>
      </w:pPr>
      <w:r w:rsidRPr="001A0941">
        <w:rPr>
          <w:rFonts w:ascii="黑体" w:eastAsia="黑体" w:hAnsi="黑体" w:hint="eastAsia"/>
        </w:rPr>
        <w:t>一、严格禁止类</w:t>
      </w:r>
    </w:p>
    <w:p w:rsidR="00BD74B2" w:rsidRPr="00C006FF" w:rsidRDefault="00BD74B2" w:rsidP="00BD74B2">
      <w:pPr>
        <w:spacing w:line="560" w:lineRule="exact"/>
        <w:ind w:firstLineChars="200" w:firstLine="640"/>
        <w:rPr>
          <w:rFonts w:hAnsi="仿宋"/>
        </w:rPr>
      </w:pPr>
      <w:r w:rsidRPr="00C006FF">
        <w:rPr>
          <w:rFonts w:hAnsi="仿宋"/>
        </w:rPr>
        <w:t>1.不得下达升学指标或以中高考开学</w:t>
      </w:r>
      <w:r w:rsidRPr="00C006FF">
        <w:rPr>
          <w:rFonts w:hAnsi="仿宋" w:hint="eastAsia"/>
        </w:rPr>
        <w:t>率考核下一级党委和政府、教育部门、学校和教师。</w:t>
      </w:r>
    </w:p>
    <w:p w:rsidR="00BD74B2" w:rsidRPr="00C006FF" w:rsidRDefault="00BD74B2" w:rsidP="00BD74B2">
      <w:pPr>
        <w:spacing w:line="560" w:lineRule="exact"/>
        <w:ind w:firstLineChars="200" w:firstLine="640"/>
        <w:rPr>
          <w:rFonts w:hAnsi="仿宋"/>
        </w:rPr>
      </w:pPr>
      <w:r w:rsidRPr="00C006FF">
        <w:rPr>
          <w:rFonts w:hAnsi="仿宋"/>
        </w:rPr>
        <w:t>2.不得将升学率与学校工程项目,经费分配、评优评先等挂钩。</w:t>
      </w:r>
    </w:p>
    <w:p w:rsidR="00BD74B2" w:rsidRPr="00C006FF" w:rsidRDefault="00BD74B2" w:rsidP="00BD74B2">
      <w:pPr>
        <w:spacing w:line="560" w:lineRule="exact"/>
        <w:ind w:firstLineChars="200" w:firstLine="640"/>
        <w:rPr>
          <w:rFonts w:hAnsi="仿宋"/>
        </w:rPr>
      </w:pPr>
      <w:r w:rsidRPr="00C006FF">
        <w:rPr>
          <w:rFonts w:hAnsi="仿宋"/>
        </w:rPr>
        <w:t>3.不得通过任何形式以中高考成绩为标准奖励教师和学生。4.严禁公布、宣传、炒作中高考</w:t>
      </w:r>
      <w:r w:rsidRPr="00C006FF">
        <w:rPr>
          <w:rFonts w:hAnsi="仿宋"/>
        </w:rPr>
        <w:t>“</w:t>
      </w:r>
      <w:r w:rsidRPr="00C006FF">
        <w:rPr>
          <w:rFonts w:hAnsi="仿宋"/>
        </w:rPr>
        <w:t>状元</w:t>
      </w:r>
      <w:r w:rsidRPr="00C006FF">
        <w:rPr>
          <w:rFonts w:hAnsi="仿宋"/>
        </w:rPr>
        <w:t>”</w:t>
      </w:r>
      <w:r w:rsidRPr="00C006FF">
        <w:rPr>
          <w:rFonts w:hAnsi="仿宋"/>
        </w:rPr>
        <w:t>和升学率。</w:t>
      </w:r>
    </w:p>
    <w:p w:rsidR="00BD74B2" w:rsidRPr="00C006FF" w:rsidRDefault="00BD74B2" w:rsidP="00BD74B2">
      <w:pPr>
        <w:spacing w:line="560" w:lineRule="exact"/>
        <w:ind w:firstLineChars="200" w:firstLine="640"/>
        <w:rPr>
          <w:rFonts w:hAnsi="仿宋"/>
        </w:rPr>
      </w:pPr>
      <w:r w:rsidRPr="00C006FF">
        <w:rPr>
          <w:rFonts w:hAnsi="仿宋"/>
        </w:rPr>
        <w:t>5.规范高校教师聘用和职称评聘条件设置,不得将国(境)外学习经历作为限制性条件。</w:t>
      </w:r>
    </w:p>
    <w:p w:rsidR="00BD74B2" w:rsidRPr="00C006FF" w:rsidRDefault="00BD74B2" w:rsidP="00BD74B2">
      <w:pPr>
        <w:spacing w:line="560" w:lineRule="exact"/>
        <w:ind w:firstLineChars="200" w:firstLine="640"/>
        <w:rPr>
          <w:rFonts w:hAnsi="仿宋"/>
        </w:rPr>
      </w:pPr>
      <w:r w:rsidRPr="00C006FF">
        <w:rPr>
          <w:rFonts w:hAnsi="仿宋"/>
        </w:rPr>
        <w:t>6.突出质量导向,重点评价学术贡献、社会贡献以及支撑人才培养情况,不得将论文数、项目数、课题经费等科研量化指标与绩效工资分配、奖励挂钩。</w:t>
      </w:r>
    </w:p>
    <w:p w:rsidR="00BD74B2" w:rsidRPr="00C006FF" w:rsidRDefault="00BD74B2" w:rsidP="00BD74B2">
      <w:pPr>
        <w:spacing w:line="560" w:lineRule="exact"/>
        <w:ind w:firstLineChars="200" w:firstLine="640"/>
        <w:rPr>
          <w:rFonts w:hAnsi="仿宋"/>
        </w:rPr>
      </w:pPr>
      <w:r w:rsidRPr="00C006FF">
        <w:rPr>
          <w:rFonts w:hAnsi="仿宋"/>
        </w:rPr>
        <w:t>7.不得把人才称号作为承担科研项目、职称评聘、评优评奖、学位点申报的限制性条件。</w:t>
      </w:r>
    </w:p>
    <w:p w:rsidR="00BD74B2" w:rsidRPr="00C006FF" w:rsidRDefault="00BD74B2" w:rsidP="00BD74B2">
      <w:pPr>
        <w:spacing w:line="560" w:lineRule="exact"/>
        <w:ind w:firstLineChars="200" w:firstLine="640"/>
        <w:rPr>
          <w:rFonts w:hAnsi="仿宋"/>
        </w:rPr>
      </w:pPr>
      <w:r w:rsidRPr="00C006FF">
        <w:rPr>
          <w:rFonts w:hAnsi="仿宋"/>
        </w:rPr>
        <w:t>8.有关申报书不得设置填写人才称号栏目。</w:t>
      </w:r>
    </w:p>
    <w:p w:rsidR="00BD74B2" w:rsidRPr="00C006FF" w:rsidRDefault="00BD74B2" w:rsidP="00BD74B2">
      <w:pPr>
        <w:spacing w:line="560" w:lineRule="exact"/>
        <w:ind w:firstLineChars="200" w:firstLine="640"/>
        <w:rPr>
          <w:rFonts w:hAnsi="仿宋"/>
        </w:rPr>
      </w:pPr>
      <w:r w:rsidRPr="00C006FF">
        <w:rPr>
          <w:rFonts w:hAnsi="仿宋"/>
        </w:rPr>
        <w:t>9.依据实际贡献合理确定人才薪酬,不得将人才称号与物质利益简单挂钩。</w:t>
      </w:r>
    </w:p>
    <w:p w:rsidR="00BD74B2" w:rsidRPr="00C006FF" w:rsidRDefault="00BD74B2" w:rsidP="00BD74B2">
      <w:pPr>
        <w:spacing w:line="560" w:lineRule="exact"/>
        <w:ind w:firstLineChars="200" w:firstLine="640"/>
        <w:rPr>
          <w:rFonts w:hAnsi="仿宋"/>
        </w:rPr>
      </w:pPr>
      <w:r w:rsidRPr="00C006FF">
        <w:rPr>
          <w:rFonts w:hAnsi="仿宋"/>
        </w:rPr>
        <w:t>10.各级各类学校不得通过设置奖金等方式违规争抢生源。</w:t>
      </w:r>
    </w:p>
    <w:p w:rsidR="00BD74B2" w:rsidRPr="00C006FF" w:rsidRDefault="00BD74B2" w:rsidP="00BD74B2">
      <w:pPr>
        <w:spacing w:line="560" w:lineRule="exact"/>
        <w:ind w:firstLineChars="200" w:firstLine="640"/>
        <w:rPr>
          <w:rFonts w:hAnsi="仿宋"/>
        </w:rPr>
      </w:pPr>
      <w:r w:rsidRPr="00C006FF">
        <w:rPr>
          <w:rFonts w:hAnsi="仿宋"/>
        </w:rPr>
        <w:t>11.在招聘公告和实际操作中不得将毕业院校、国(境)外学习经历、学习方式作为限制性条件。</w:t>
      </w:r>
    </w:p>
    <w:p w:rsidR="00BD74B2" w:rsidRPr="00E11603" w:rsidRDefault="00BD74B2" w:rsidP="00BD74B2">
      <w:pPr>
        <w:spacing w:line="560" w:lineRule="exact"/>
        <w:ind w:firstLineChars="200" w:firstLine="640"/>
        <w:rPr>
          <w:rFonts w:ascii="仿宋" w:eastAsia="仿宋" w:hAnsi="仿宋"/>
        </w:rPr>
      </w:pPr>
      <w:r w:rsidRPr="001A0941">
        <w:rPr>
          <w:rFonts w:ascii="黑体" w:eastAsia="黑体" w:hAnsi="黑体" w:hint="eastAsia"/>
        </w:rPr>
        <w:t>二、克服纠正类</w:t>
      </w:r>
    </w:p>
    <w:p w:rsidR="00BD74B2" w:rsidRPr="00C006FF" w:rsidRDefault="00BD74B2" w:rsidP="00BD74B2">
      <w:pPr>
        <w:spacing w:line="560" w:lineRule="exact"/>
        <w:ind w:firstLineChars="200" w:firstLine="640"/>
        <w:rPr>
          <w:rFonts w:hAnsi="仿宋"/>
        </w:rPr>
      </w:pPr>
      <w:r w:rsidRPr="00C006FF">
        <w:rPr>
          <w:rFonts w:hAnsi="仿宋"/>
        </w:rPr>
        <w:t>1.坚决克服唯分数、唯升学、唯文凭、唯论文、唯帽子的顽</w:t>
      </w:r>
      <w:r w:rsidRPr="00C006FF">
        <w:rPr>
          <w:rFonts w:ascii="宋体" w:eastAsia="宋体" w:hAnsi="宋体" w:cs="宋体"/>
        </w:rPr>
        <w:t>療</w:t>
      </w:r>
      <w:r w:rsidRPr="00C006FF">
        <w:rPr>
          <w:rFonts w:hAnsi="仿宋_GB2312" w:cs="仿宋_GB2312"/>
        </w:rPr>
        <w:t>瘤疾。</w:t>
      </w:r>
    </w:p>
    <w:p w:rsidR="00BD74B2" w:rsidRPr="00C006FF" w:rsidRDefault="00BD74B2" w:rsidP="00BD74B2">
      <w:pPr>
        <w:spacing w:line="560" w:lineRule="exact"/>
        <w:ind w:firstLineChars="200" w:firstLine="640"/>
        <w:rPr>
          <w:rFonts w:hAnsi="仿宋"/>
        </w:rPr>
      </w:pPr>
      <w:r w:rsidRPr="00C006FF">
        <w:rPr>
          <w:rFonts w:hAnsi="仿宋"/>
        </w:rPr>
        <w:t>2.坚决克服短视行为、功利化倾向。</w:t>
      </w:r>
    </w:p>
    <w:p w:rsidR="00BD74B2" w:rsidRPr="00C006FF" w:rsidRDefault="00BD74B2" w:rsidP="00BD74B2">
      <w:pPr>
        <w:spacing w:line="560" w:lineRule="exact"/>
        <w:ind w:firstLineChars="200" w:firstLine="640"/>
        <w:rPr>
          <w:rFonts w:hAnsi="仿宋"/>
        </w:rPr>
      </w:pPr>
      <w:r w:rsidRPr="00C006FF">
        <w:rPr>
          <w:rFonts w:hAnsi="仿宋"/>
        </w:rPr>
        <w:t>3.坚决纠正片面追求升学率倾向。</w:t>
      </w:r>
    </w:p>
    <w:p w:rsidR="00BD74B2" w:rsidRPr="00C006FF" w:rsidRDefault="00BD74B2" w:rsidP="00BD74B2">
      <w:pPr>
        <w:spacing w:line="560" w:lineRule="exact"/>
        <w:ind w:firstLineChars="200" w:firstLine="640"/>
        <w:rPr>
          <w:rFonts w:hAnsi="仿宋"/>
        </w:rPr>
      </w:pPr>
      <w:r w:rsidRPr="00C006FF">
        <w:rPr>
          <w:rFonts w:hAnsi="仿宋"/>
        </w:rPr>
        <w:t>4.坚决克服重智育轻德育、重分数</w:t>
      </w:r>
      <w:r w:rsidRPr="00C006FF">
        <w:rPr>
          <w:rFonts w:hAnsi="仿宋" w:hint="eastAsia"/>
        </w:rPr>
        <w:t>轻素质等片面办学行为。</w:t>
      </w:r>
    </w:p>
    <w:p w:rsidR="00BD74B2" w:rsidRPr="00C006FF" w:rsidRDefault="00BD74B2" w:rsidP="00BD74B2">
      <w:pPr>
        <w:spacing w:line="560" w:lineRule="exact"/>
        <w:ind w:firstLineChars="200" w:firstLine="640"/>
        <w:rPr>
          <w:rFonts w:hAnsi="仿宋"/>
        </w:rPr>
      </w:pPr>
      <w:r w:rsidRPr="00C006FF">
        <w:rPr>
          <w:rFonts w:hAnsi="仿宋"/>
        </w:rPr>
        <w:t>5.克服小学化倾向。</w:t>
      </w:r>
    </w:p>
    <w:p w:rsidR="00BD74B2" w:rsidRPr="00C006FF" w:rsidRDefault="00BD74B2" w:rsidP="00BD74B2">
      <w:pPr>
        <w:spacing w:line="560" w:lineRule="exact"/>
        <w:ind w:firstLineChars="200" w:firstLine="640"/>
        <w:rPr>
          <w:rFonts w:hAnsi="仿宋"/>
        </w:rPr>
      </w:pPr>
      <w:r w:rsidRPr="00C006FF">
        <w:rPr>
          <w:rFonts w:hAnsi="仿宋"/>
        </w:rPr>
        <w:t>6.纠正</w:t>
      </w:r>
      <w:r w:rsidRPr="00C006FF">
        <w:rPr>
          <w:rFonts w:hAnsi="仿宋" w:hint="eastAsia"/>
        </w:rPr>
        <w:t>片面以学术头衔评价学术水平的做法。</w:t>
      </w:r>
    </w:p>
    <w:p w:rsidR="00BD74B2" w:rsidRPr="00C006FF" w:rsidRDefault="00BD74B2" w:rsidP="00BD74B2">
      <w:pPr>
        <w:spacing w:line="560" w:lineRule="exact"/>
        <w:ind w:firstLineChars="200" w:firstLine="640"/>
        <w:rPr>
          <w:rFonts w:hAnsi="仿宋"/>
        </w:rPr>
      </w:pPr>
      <w:r w:rsidRPr="00C006FF">
        <w:rPr>
          <w:rFonts w:hAnsi="仿宋"/>
        </w:rPr>
        <w:t>7.坚决克服重科研轻教学、重教书轻育人等现象。</w:t>
      </w:r>
    </w:p>
    <w:p w:rsidR="00BD74B2" w:rsidRPr="00C006FF" w:rsidRDefault="00BD74B2" w:rsidP="00BD74B2">
      <w:pPr>
        <w:spacing w:line="560" w:lineRule="exact"/>
        <w:ind w:firstLineChars="200" w:firstLine="640"/>
        <w:rPr>
          <w:rFonts w:hAnsi="仿宋"/>
        </w:rPr>
      </w:pPr>
      <w:r w:rsidRPr="00C006FF">
        <w:rPr>
          <w:rFonts w:hAnsi="仿宋"/>
        </w:rPr>
        <w:t>8.坚决改变用分数给学生贴标签的做法。</w:t>
      </w:r>
    </w:p>
    <w:p w:rsidR="00BD74B2" w:rsidRPr="00C006FF" w:rsidRDefault="00BD74B2" w:rsidP="00BD74B2">
      <w:pPr>
        <w:spacing w:line="560" w:lineRule="exact"/>
        <w:ind w:firstLineChars="200" w:firstLine="640"/>
        <w:rPr>
          <w:rFonts w:hAnsi="仿宋"/>
        </w:rPr>
      </w:pPr>
      <w:r w:rsidRPr="00C006FF">
        <w:rPr>
          <w:rFonts w:hAnsi="仿宋"/>
        </w:rPr>
        <w:t>9.改变相对固化的试题形式,增强试题开放性。</w:t>
      </w:r>
    </w:p>
    <w:p w:rsidR="00BD74B2" w:rsidRPr="00C006FF" w:rsidRDefault="00BD74B2" w:rsidP="00BD74B2">
      <w:pPr>
        <w:spacing w:line="560" w:lineRule="exact"/>
        <w:ind w:firstLineChars="200" w:firstLine="640"/>
        <w:rPr>
          <w:rFonts w:hAnsi="仿宋"/>
        </w:rPr>
      </w:pPr>
      <w:r w:rsidRPr="00C006FF">
        <w:rPr>
          <w:rFonts w:hAnsi="仿宋"/>
        </w:rPr>
        <w:t>10.党政机关、事业单位、国有企业要带头扭转</w:t>
      </w:r>
      <w:r w:rsidRPr="00C006FF">
        <w:rPr>
          <w:rFonts w:hAnsi="仿宋"/>
        </w:rPr>
        <w:t>“</w:t>
      </w:r>
      <w:r w:rsidRPr="00C006FF">
        <w:rPr>
          <w:rFonts w:hAnsi="仿宋"/>
        </w:rPr>
        <w:t>唯名校</w:t>
      </w:r>
      <w:r w:rsidRPr="00C006FF">
        <w:rPr>
          <w:rFonts w:hAnsi="仿宋"/>
        </w:rPr>
        <w:t>”“</w:t>
      </w:r>
      <w:r w:rsidRPr="00C006FF">
        <w:rPr>
          <w:rFonts w:hAnsi="仿宋"/>
        </w:rPr>
        <w:t>唯学历</w:t>
      </w:r>
      <w:r w:rsidRPr="00C006FF">
        <w:rPr>
          <w:rFonts w:hAnsi="仿宋"/>
        </w:rPr>
        <w:t>”</w:t>
      </w:r>
      <w:r w:rsidRPr="00C006FF">
        <w:rPr>
          <w:rFonts w:hAnsi="仿宋"/>
        </w:rPr>
        <w:t>的用人导向,建立以品德和能力为导向、以岗位需求为目标的人才使用机制。</w:t>
      </w:r>
    </w:p>
    <w:p w:rsidR="00BD74B2" w:rsidRPr="00C006FF" w:rsidRDefault="00BD74B2" w:rsidP="00BD74B2">
      <w:pPr>
        <w:spacing w:line="560" w:lineRule="exact"/>
        <w:ind w:firstLineChars="200" w:firstLine="640"/>
        <w:rPr>
          <w:rFonts w:hAnsi="仿宋"/>
        </w:rPr>
      </w:pPr>
      <w:r w:rsidRPr="00C006FF">
        <w:rPr>
          <w:rFonts w:hAnsi="仿宋"/>
        </w:rPr>
        <w:t>11.改变人才</w:t>
      </w:r>
      <w:r w:rsidRPr="00C006FF">
        <w:rPr>
          <w:rFonts w:hAnsi="仿宋"/>
        </w:rPr>
        <w:t>“</w:t>
      </w:r>
      <w:r w:rsidRPr="00C006FF">
        <w:rPr>
          <w:rFonts w:hAnsi="仿宋"/>
        </w:rPr>
        <w:t>高消费</w:t>
      </w:r>
      <w:r w:rsidRPr="00C006FF">
        <w:rPr>
          <w:rFonts w:hAnsi="仿宋"/>
        </w:rPr>
        <w:t>”</w:t>
      </w:r>
      <w:r w:rsidRPr="00C006FF">
        <w:rPr>
          <w:rFonts w:hAnsi="仿宋"/>
        </w:rPr>
        <w:t>状况,形成不拘一格降人才的良好局面。</w:t>
      </w:r>
    </w:p>
    <w:p w:rsidR="00BD74B2" w:rsidRPr="001A0941" w:rsidRDefault="00BD74B2" w:rsidP="00BD74B2">
      <w:pPr>
        <w:spacing w:line="560" w:lineRule="exact"/>
        <w:ind w:firstLineChars="200" w:firstLine="640"/>
        <w:rPr>
          <w:rFonts w:ascii="黑体" w:eastAsia="黑体" w:hAnsi="黑体"/>
        </w:rPr>
      </w:pPr>
      <w:r w:rsidRPr="001A0941">
        <w:rPr>
          <w:rFonts w:ascii="黑体" w:eastAsia="黑体" w:hAnsi="黑体" w:hint="eastAsia"/>
        </w:rPr>
        <w:t>三、控制限制类</w:t>
      </w:r>
    </w:p>
    <w:p w:rsidR="00BD74B2" w:rsidRPr="00C006FF" w:rsidRDefault="00BD74B2" w:rsidP="00BD74B2">
      <w:pPr>
        <w:spacing w:line="560" w:lineRule="exact"/>
        <w:ind w:firstLineChars="200" w:firstLine="640"/>
        <w:rPr>
          <w:rFonts w:hAnsi="仿宋"/>
        </w:rPr>
      </w:pPr>
      <w:r w:rsidRPr="00C006FF">
        <w:rPr>
          <w:rFonts w:hAnsi="仿宋"/>
        </w:rPr>
        <w:t>1.淡化论文收录数、引用率、奖项数等数量指标。</w:t>
      </w:r>
    </w:p>
    <w:p w:rsidR="00BD74B2" w:rsidRPr="00C006FF" w:rsidRDefault="00BD74B2" w:rsidP="00BD74B2">
      <w:pPr>
        <w:spacing w:line="560" w:lineRule="exact"/>
        <w:ind w:firstLineChars="200" w:firstLine="640"/>
        <w:rPr>
          <w:rFonts w:hAnsi="仿宋"/>
        </w:rPr>
      </w:pPr>
      <w:r w:rsidRPr="00C006FF">
        <w:rPr>
          <w:rFonts w:hAnsi="仿宋"/>
        </w:rPr>
        <w:t>2.教师成果严格按署名单位认定、不随人走。</w:t>
      </w:r>
    </w:p>
    <w:p w:rsidR="00BD74B2" w:rsidRPr="00C006FF" w:rsidRDefault="00BD74B2" w:rsidP="00BD74B2">
      <w:pPr>
        <w:spacing w:line="560" w:lineRule="exact"/>
        <w:ind w:firstLineChars="200" w:firstLine="640"/>
        <w:rPr>
          <w:rFonts w:hAnsi="仿宋"/>
        </w:rPr>
      </w:pPr>
      <w:r w:rsidRPr="00C006FF">
        <w:rPr>
          <w:rFonts w:hAnsi="仿宋"/>
        </w:rPr>
        <w:t>3.减少死记硬背和</w:t>
      </w:r>
      <w:r w:rsidRPr="00C006FF">
        <w:rPr>
          <w:rFonts w:hAnsi="仿宋"/>
        </w:rPr>
        <w:t>“</w:t>
      </w:r>
      <w:r w:rsidRPr="00C006FF">
        <w:rPr>
          <w:rFonts w:hAnsi="仿宋"/>
        </w:rPr>
        <w:t>机械刷题</w:t>
      </w:r>
      <w:r w:rsidRPr="00C006FF">
        <w:rPr>
          <w:rFonts w:hAnsi="仿宋"/>
        </w:rPr>
        <w:t>”</w:t>
      </w:r>
      <w:r w:rsidRPr="00C006FF">
        <w:rPr>
          <w:rFonts w:hAnsi="仿宋"/>
        </w:rPr>
        <w:t>现象。</w:t>
      </w:r>
    </w:p>
    <w:p w:rsidR="00BD74B2" w:rsidRPr="00C006FF" w:rsidRDefault="00BD74B2" w:rsidP="00BD74B2">
      <w:pPr>
        <w:spacing w:line="560" w:lineRule="exact"/>
        <w:ind w:firstLineChars="200" w:firstLine="640"/>
        <w:rPr>
          <w:rFonts w:hAnsi="仿宋"/>
        </w:rPr>
      </w:pPr>
      <w:r w:rsidRPr="00C006FF">
        <w:rPr>
          <w:rFonts w:hAnsi="仿宋"/>
        </w:rPr>
        <w:t>4.严格控制教育评价活动数量和频次,减少多头评价、重复评价，切实减轻基层和学校负担。</w:t>
      </w:r>
    </w:p>
    <w:p w:rsidR="00BD74B2" w:rsidRPr="007022A3" w:rsidRDefault="00BD74B2" w:rsidP="00BD74B2">
      <w:pPr>
        <w:spacing w:line="560" w:lineRule="exact"/>
        <w:ind w:firstLineChars="200" w:firstLine="640"/>
        <w:rPr>
          <w:rFonts w:ascii="仿宋" w:eastAsia="仿宋" w:hAnsi="仿宋"/>
        </w:rPr>
      </w:pPr>
      <w:r w:rsidRPr="00C006FF">
        <w:rPr>
          <w:rFonts w:hAnsi="仿宋"/>
        </w:rPr>
        <w:t>5.严格控制以考试方式抽检评测学校和学生。</w:t>
      </w:r>
    </w:p>
    <w:p w:rsidR="00BD74B2" w:rsidRPr="00C006FF" w:rsidRDefault="00BD74B2" w:rsidP="00BD74B2">
      <w:pPr>
        <w:spacing w:line="560" w:lineRule="exact"/>
        <w:ind w:firstLineChars="200" w:firstLine="640"/>
        <w:rPr>
          <w:rFonts w:hAnsi="仿宋"/>
        </w:rPr>
        <w:sectPr w:rsidR="00BD74B2" w:rsidRPr="00C006FF" w:rsidSect="006258D4">
          <w:pgSz w:w="11906" w:h="16838"/>
          <w:pgMar w:top="2098" w:right="1474" w:bottom="1985" w:left="1588" w:header="851" w:footer="992" w:gutter="0"/>
          <w:cols w:space="425"/>
          <w:docGrid w:type="lines" w:linePitch="312"/>
        </w:sectPr>
      </w:pPr>
    </w:p>
    <w:p w:rsidR="00BD74B2" w:rsidRPr="00C006FF" w:rsidRDefault="00BD74B2" w:rsidP="00BD74B2">
      <w:pPr>
        <w:pStyle w:val="Default"/>
        <w:rPr>
          <w:rFonts w:ascii="黑体" w:eastAsia="黑体" w:hAnsi="黑体"/>
          <w:sz w:val="32"/>
          <w:szCs w:val="32"/>
        </w:rPr>
      </w:pPr>
      <w:r w:rsidRPr="00C006FF">
        <w:rPr>
          <w:rFonts w:ascii="黑体" w:eastAsia="黑体" w:hAnsi="黑体" w:hint="eastAsia"/>
          <w:sz w:val="32"/>
          <w:szCs w:val="32"/>
        </w:rPr>
        <w:t>附件</w:t>
      </w:r>
      <w:r>
        <w:rPr>
          <w:rFonts w:ascii="黑体" w:eastAsia="黑体" w:hAnsi="黑体" w:hint="eastAsia"/>
          <w:sz w:val="32"/>
          <w:szCs w:val="32"/>
        </w:rPr>
        <w:t>2</w:t>
      </w:r>
    </w:p>
    <w:p w:rsidR="00BD74B2" w:rsidRDefault="00BD74B2" w:rsidP="00BD74B2">
      <w:pPr>
        <w:spacing w:line="600" w:lineRule="exact"/>
        <w:rPr>
          <w:rFonts w:ascii="仿宋" w:eastAsia="仿宋" w:hAnsi="仿宋"/>
        </w:rPr>
      </w:pPr>
    </w:p>
    <w:p w:rsidR="00BD74B2" w:rsidRDefault="00BD74B2" w:rsidP="00BD74B2">
      <w:pPr>
        <w:spacing w:line="640" w:lineRule="exact"/>
        <w:jc w:val="center"/>
        <w:rPr>
          <w:rFonts w:ascii="方正小标宋简体" w:eastAsia="方正小标宋简体"/>
          <w:sz w:val="44"/>
          <w:szCs w:val="44"/>
        </w:rPr>
      </w:pPr>
      <w:r w:rsidRPr="004065A6">
        <w:rPr>
          <w:rFonts w:ascii="方正小标宋简体" w:eastAsia="方正小标宋简体" w:hint="eastAsia"/>
          <w:sz w:val="44"/>
          <w:szCs w:val="44"/>
        </w:rPr>
        <w:t>_____（单位）推进落实《深化新时代教育评价改革总体方案》</w:t>
      </w:r>
      <w:r>
        <w:rPr>
          <w:rFonts w:ascii="方正小标宋简体" w:eastAsia="方正小标宋简体" w:hint="eastAsia"/>
          <w:sz w:val="44"/>
          <w:szCs w:val="44"/>
        </w:rPr>
        <w:t>学习培训</w:t>
      </w:r>
      <w:r w:rsidRPr="004065A6">
        <w:rPr>
          <w:rFonts w:ascii="方正小标宋简体" w:eastAsia="方正小标宋简体" w:hint="eastAsia"/>
          <w:sz w:val="44"/>
          <w:szCs w:val="44"/>
        </w:rPr>
        <w:t>情况报告</w:t>
      </w:r>
    </w:p>
    <w:p w:rsidR="00BD74B2" w:rsidRPr="009566B1" w:rsidRDefault="00BD74B2" w:rsidP="00BD74B2">
      <w:pPr>
        <w:widowControl w:val="0"/>
        <w:spacing w:line="640" w:lineRule="exact"/>
        <w:jc w:val="center"/>
        <w:rPr>
          <w:rFonts w:ascii="方正小标宋简体" w:eastAsia="方正小标宋简体" w:hAnsi="黑体" w:cs="Times New Roman"/>
          <w:spacing w:val="-15"/>
          <w:kern w:val="0"/>
          <w:sz w:val="44"/>
          <w:szCs w:val="44"/>
        </w:rPr>
      </w:pPr>
      <w:r w:rsidRPr="009566B1">
        <w:rPr>
          <w:rFonts w:ascii="方正小标宋简体" w:eastAsia="方正小标宋简体" w:hAnsi="Calibri" w:cs="Times New Roman" w:hint="eastAsia"/>
          <w:sz w:val="24"/>
          <w:szCs w:val="44"/>
        </w:rPr>
        <w:t>（标题2</w:t>
      </w:r>
      <w:r>
        <w:rPr>
          <w:rFonts w:ascii="方正小标宋简体" w:eastAsia="方正小标宋简体" w:hAnsi="Calibri" w:cs="Times New Roman" w:hint="eastAsia"/>
          <w:sz w:val="24"/>
          <w:szCs w:val="44"/>
        </w:rPr>
        <w:t>号方正小</w:t>
      </w:r>
      <w:r w:rsidRPr="009566B1">
        <w:rPr>
          <w:rFonts w:ascii="方正小标宋简体" w:eastAsia="方正小标宋简体" w:hAnsi="Calibri" w:cs="Times New Roman" w:hint="eastAsia"/>
          <w:sz w:val="24"/>
          <w:szCs w:val="44"/>
        </w:rPr>
        <w:t>标宋，段落间距为固定值</w:t>
      </w:r>
      <w:r w:rsidR="0022175F">
        <w:rPr>
          <w:rFonts w:ascii="方正小标宋简体" w:eastAsia="方正小标宋简体" w:hAnsi="Calibri" w:cs="Times New Roman" w:hint="eastAsia"/>
          <w:sz w:val="24"/>
          <w:szCs w:val="44"/>
        </w:rPr>
        <w:t>32</w:t>
      </w:r>
      <w:r w:rsidRPr="009566B1">
        <w:rPr>
          <w:rFonts w:ascii="方正小标宋简体" w:eastAsia="方正小标宋简体" w:hAnsi="Calibri" w:cs="Times New Roman" w:hint="eastAsia"/>
          <w:sz w:val="24"/>
          <w:szCs w:val="44"/>
        </w:rPr>
        <w:t>磅）</w:t>
      </w:r>
    </w:p>
    <w:p w:rsidR="00BD74B2" w:rsidRPr="00990540" w:rsidRDefault="00BD74B2" w:rsidP="00BD74B2">
      <w:pPr>
        <w:widowControl w:val="0"/>
        <w:autoSpaceDE w:val="0"/>
        <w:autoSpaceDN w:val="0"/>
        <w:adjustRightInd w:val="0"/>
        <w:spacing w:line="560" w:lineRule="exact"/>
        <w:ind w:firstLineChars="200" w:firstLine="640"/>
        <w:jc w:val="left"/>
        <w:rPr>
          <w:rFonts w:hAnsi="仿宋" w:cs="仿宋_GB2312"/>
          <w:kern w:val="0"/>
        </w:rPr>
      </w:pPr>
      <w:r w:rsidRPr="00990540">
        <w:rPr>
          <w:rFonts w:hAnsi="仿宋" w:cs="仿宋_GB2312" w:hint="eastAsia"/>
          <w:kern w:val="0"/>
        </w:rPr>
        <w:t>×××××××××××××××××××××××××××××。（正文，</w:t>
      </w:r>
      <w:r w:rsidRPr="00990540">
        <w:rPr>
          <w:rFonts w:hAnsi="仿宋" w:cs="仿宋_GB2312"/>
          <w:kern w:val="0"/>
        </w:rPr>
        <w:t>3号仿宋</w:t>
      </w:r>
      <w:r w:rsidRPr="00C006FF">
        <w:rPr>
          <w:rFonts w:hAnsi="仿宋" w:cs="仿宋_GB2312"/>
          <w:kern w:val="0"/>
        </w:rPr>
        <w:t>GB2312</w:t>
      </w:r>
      <w:r w:rsidRPr="00990540">
        <w:rPr>
          <w:rFonts w:hAnsi="仿宋" w:cs="仿宋_GB2312"/>
          <w:kern w:val="0"/>
        </w:rPr>
        <w:t>，段落间距为固定值28磅）</w:t>
      </w:r>
    </w:p>
    <w:p w:rsidR="00BD74B2" w:rsidRPr="009566B1" w:rsidRDefault="00BD74B2" w:rsidP="00BD74B2">
      <w:pPr>
        <w:spacing w:line="560" w:lineRule="exact"/>
        <w:ind w:firstLineChars="200" w:firstLine="580"/>
        <w:rPr>
          <w:rFonts w:ascii="仿宋" w:eastAsia="仿宋" w:hAnsi="仿宋" w:cs="黑体"/>
          <w:spacing w:val="-15"/>
          <w:kern w:val="0"/>
        </w:rPr>
      </w:pPr>
      <w:r w:rsidRPr="009566B1">
        <w:rPr>
          <w:rFonts w:ascii="黑体" w:eastAsia="黑体" w:hAnsi="黑体" w:cs="黑体" w:hint="eastAsia"/>
          <w:spacing w:val="-15"/>
          <w:kern w:val="0"/>
        </w:rPr>
        <w:t>一、</w:t>
      </w:r>
      <w:r>
        <w:rPr>
          <w:rFonts w:ascii="黑体" w:eastAsia="黑体" w:hAnsi="黑体" w:cs="黑体" w:hint="eastAsia"/>
          <w:spacing w:val="-15"/>
          <w:kern w:val="0"/>
        </w:rPr>
        <w:t>学习培训形式</w:t>
      </w:r>
      <w:r w:rsidRPr="009566B1">
        <w:rPr>
          <w:rFonts w:ascii="黑体" w:eastAsia="黑体" w:hAnsi="黑体" w:cs="仿宋_GB2312" w:hint="eastAsia"/>
          <w:kern w:val="0"/>
        </w:rPr>
        <w:t>（一级标题，3号黑体）</w:t>
      </w:r>
    </w:p>
    <w:p w:rsidR="00BD74B2" w:rsidRPr="00990540" w:rsidRDefault="00BD74B2" w:rsidP="00BD74B2">
      <w:pPr>
        <w:widowControl w:val="0"/>
        <w:autoSpaceDE w:val="0"/>
        <w:autoSpaceDN w:val="0"/>
        <w:adjustRightInd w:val="0"/>
        <w:spacing w:line="560" w:lineRule="exact"/>
        <w:ind w:firstLineChars="200" w:firstLine="640"/>
        <w:jc w:val="left"/>
        <w:rPr>
          <w:rFonts w:hAnsi="仿宋" w:cs="仿宋_GB2312"/>
          <w:kern w:val="0"/>
        </w:rPr>
      </w:pPr>
      <w:r w:rsidRPr="00990540">
        <w:rPr>
          <w:rFonts w:hAnsi="仿宋" w:cs="仿宋_GB2312" w:hint="eastAsia"/>
          <w:kern w:val="0"/>
        </w:rPr>
        <w:t>××××××××××××××××××××××××××××××××××××××××××××××××。</w:t>
      </w:r>
    </w:p>
    <w:p w:rsidR="00BD74B2" w:rsidRPr="009566B1" w:rsidRDefault="00BD74B2" w:rsidP="00BD74B2">
      <w:pPr>
        <w:widowControl w:val="0"/>
        <w:spacing w:line="560" w:lineRule="exact"/>
        <w:ind w:firstLineChars="200" w:firstLine="640"/>
        <w:rPr>
          <w:rFonts w:ascii="楷体" w:eastAsia="楷体" w:hAnsi="楷体" w:cs="Times New Roman"/>
        </w:rPr>
      </w:pPr>
      <w:r w:rsidRPr="009566B1">
        <w:rPr>
          <w:rFonts w:ascii="楷体" w:eastAsia="楷体" w:hAnsi="楷体" w:cs="Times New Roman" w:hint="eastAsia"/>
        </w:rPr>
        <w:t>（一）</w:t>
      </w:r>
      <w:r w:rsidRPr="009566B1">
        <w:rPr>
          <w:rFonts w:ascii="楷体" w:eastAsia="楷体" w:hAnsi="楷体" w:cs="仿宋_GB2312" w:hint="eastAsia"/>
        </w:rPr>
        <w:t>×××××（二级标题，3号楷体</w:t>
      </w:r>
      <w:r w:rsidR="0022175F" w:rsidRPr="0022175F">
        <w:rPr>
          <w:rFonts w:ascii="楷体" w:eastAsia="楷体" w:hAnsi="楷体" w:cs="仿宋_GB2312"/>
        </w:rPr>
        <w:t>GB2312</w:t>
      </w:r>
      <w:r w:rsidRPr="009566B1">
        <w:rPr>
          <w:rFonts w:ascii="楷体" w:eastAsia="楷体" w:hAnsi="楷体" w:cs="仿宋_GB2312" w:hint="eastAsia"/>
        </w:rPr>
        <w:t>）</w:t>
      </w:r>
    </w:p>
    <w:p w:rsidR="00BD74B2" w:rsidRPr="002656E1" w:rsidRDefault="00BD74B2" w:rsidP="00BD74B2">
      <w:pPr>
        <w:widowControl w:val="0"/>
        <w:autoSpaceDE w:val="0"/>
        <w:autoSpaceDN w:val="0"/>
        <w:adjustRightInd w:val="0"/>
        <w:spacing w:line="560" w:lineRule="exact"/>
        <w:ind w:firstLineChars="200" w:firstLine="640"/>
        <w:jc w:val="left"/>
        <w:rPr>
          <w:rFonts w:hAnsi="仿宋" w:cs="仿宋_GB2312"/>
          <w:kern w:val="0"/>
        </w:rPr>
      </w:pPr>
      <w:r w:rsidRPr="002656E1">
        <w:rPr>
          <w:rFonts w:hAnsi="仿宋" w:cs="仿宋_GB2312" w:hint="eastAsia"/>
          <w:kern w:val="0"/>
        </w:rPr>
        <w:t>1.××××（三级标题，3号仿宋GB2312）</w:t>
      </w:r>
    </w:p>
    <w:p w:rsidR="00BD74B2" w:rsidRPr="00990540" w:rsidRDefault="00BD74B2" w:rsidP="00BD74B2">
      <w:pPr>
        <w:spacing w:line="560" w:lineRule="exact"/>
        <w:ind w:firstLineChars="200" w:firstLine="640"/>
        <w:rPr>
          <w:rFonts w:hAnsi="仿宋" w:cs="仿宋_GB2312"/>
          <w:kern w:val="0"/>
        </w:rPr>
      </w:pPr>
      <w:r w:rsidRPr="00C006FF">
        <w:rPr>
          <w:rFonts w:hAnsi="仿宋" w:cs="Times New Roman" w:hint="eastAsia"/>
          <w:kern w:val="0"/>
        </w:rPr>
        <w:t>（1）</w:t>
      </w:r>
      <w:r w:rsidRPr="00990540">
        <w:rPr>
          <w:rFonts w:hAnsi="仿宋" w:cs="仿宋_GB2312" w:hint="eastAsia"/>
          <w:kern w:val="0"/>
        </w:rPr>
        <w:t>××××（四级标题，</w:t>
      </w:r>
      <w:r w:rsidRPr="00990540">
        <w:rPr>
          <w:rFonts w:hAnsi="仿宋" w:cs="仿宋_GB2312"/>
          <w:kern w:val="0"/>
        </w:rPr>
        <w:t>3号仿宋</w:t>
      </w:r>
      <w:r w:rsidRPr="00C006FF">
        <w:rPr>
          <w:rFonts w:hAnsi="仿宋" w:cs="仿宋_GB2312"/>
          <w:kern w:val="0"/>
        </w:rPr>
        <w:t>GB2312</w:t>
      </w:r>
      <w:r w:rsidRPr="00990540">
        <w:rPr>
          <w:rFonts w:hAnsi="仿宋" w:cs="仿宋_GB2312" w:hint="eastAsia"/>
          <w:kern w:val="0"/>
        </w:rPr>
        <w:t>）</w:t>
      </w:r>
    </w:p>
    <w:p w:rsidR="00BD74B2" w:rsidRPr="009566B1" w:rsidRDefault="00BD74B2" w:rsidP="00BD74B2">
      <w:pPr>
        <w:spacing w:line="560" w:lineRule="exact"/>
        <w:ind w:firstLineChars="200" w:firstLine="640"/>
        <w:rPr>
          <w:rFonts w:ascii="楷体" w:eastAsia="楷体" w:hAnsi="楷体" w:cs="仿宋_GB2312"/>
          <w:kern w:val="0"/>
        </w:rPr>
      </w:pPr>
      <w:r w:rsidRPr="009566B1">
        <w:rPr>
          <w:rFonts w:ascii="楷体" w:eastAsia="楷体" w:hAnsi="楷体" w:cs="Times New Roman" w:hint="eastAsia"/>
          <w:kern w:val="0"/>
        </w:rPr>
        <w:t>（二）</w:t>
      </w:r>
      <w:r w:rsidRPr="009566B1">
        <w:rPr>
          <w:rFonts w:ascii="楷体" w:eastAsia="楷体" w:hAnsi="楷体" w:cs="仿宋_GB2312" w:hint="eastAsia"/>
          <w:kern w:val="0"/>
        </w:rPr>
        <w:t>×××××</w:t>
      </w:r>
    </w:p>
    <w:p w:rsidR="00BD74B2" w:rsidRPr="009566B1" w:rsidRDefault="00BD74B2" w:rsidP="00BD74B2">
      <w:pPr>
        <w:spacing w:line="560" w:lineRule="exact"/>
        <w:ind w:firstLineChars="200" w:firstLine="580"/>
        <w:rPr>
          <w:rFonts w:ascii="楷体" w:eastAsia="楷体" w:hAnsi="楷体" w:cs="黑体"/>
          <w:spacing w:val="-15"/>
          <w:kern w:val="0"/>
        </w:rPr>
      </w:pPr>
      <w:r w:rsidRPr="009566B1">
        <w:rPr>
          <w:rFonts w:ascii="楷体" w:eastAsia="楷体" w:hAnsi="楷体" w:cs="黑体" w:hint="eastAsia"/>
          <w:spacing w:val="-15"/>
          <w:kern w:val="0"/>
        </w:rPr>
        <w:t>……</w:t>
      </w:r>
    </w:p>
    <w:p w:rsidR="00BD74B2" w:rsidRPr="009566B1" w:rsidRDefault="00BD74B2" w:rsidP="00BD74B2">
      <w:pPr>
        <w:spacing w:line="560" w:lineRule="exact"/>
        <w:ind w:firstLineChars="200" w:firstLine="580"/>
        <w:rPr>
          <w:rFonts w:ascii="仿宋" w:eastAsia="仿宋" w:hAnsi="仿宋" w:cs="Times New Roman"/>
          <w:spacing w:val="-15"/>
          <w:kern w:val="0"/>
          <w:sz w:val="30"/>
          <w:szCs w:val="30"/>
        </w:rPr>
      </w:pPr>
      <w:r w:rsidRPr="009566B1">
        <w:rPr>
          <w:rFonts w:ascii="黑体" w:eastAsia="黑体" w:hAnsi="黑体" w:cs="黑体" w:hint="eastAsia"/>
          <w:spacing w:val="-15"/>
          <w:kern w:val="0"/>
        </w:rPr>
        <w:t>二、</w:t>
      </w:r>
      <w:r>
        <w:rPr>
          <w:rFonts w:ascii="黑体" w:eastAsia="黑体" w:hAnsi="黑体" w:cs="黑体" w:hint="eastAsia"/>
          <w:spacing w:val="-15"/>
          <w:kern w:val="0"/>
        </w:rPr>
        <w:t>学习培训内容</w:t>
      </w:r>
    </w:p>
    <w:p w:rsidR="00BD74B2" w:rsidRPr="009566B1" w:rsidRDefault="00BD74B2" w:rsidP="00BD74B2">
      <w:pPr>
        <w:spacing w:line="560" w:lineRule="exact"/>
        <w:ind w:firstLineChars="200" w:firstLine="580"/>
        <w:rPr>
          <w:rFonts w:ascii="仿宋" w:eastAsia="仿宋" w:hAnsi="仿宋" w:cs="Times New Roman"/>
          <w:spacing w:val="-15"/>
          <w:kern w:val="0"/>
          <w:sz w:val="30"/>
          <w:szCs w:val="30"/>
        </w:rPr>
      </w:pPr>
      <w:r>
        <w:rPr>
          <w:rFonts w:ascii="黑体" w:eastAsia="黑体" w:hAnsi="黑体" w:cs="黑体" w:hint="eastAsia"/>
          <w:spacing w:val="-15"/>
          <w:kern w:val="0"/>
        </w:rPr>
        <w:t>三</w:t>
      </w:r>
      <w:r w:rsidRPr="009566B1">
        <w:rPr>
          <w:rFonts w:ascii="黑体" w:eastAsia="黑体" w:hAnsi="黑体" w:cs="黑体" w:hint="eastAsia"/>
          <w:spacing w:val="-15"/>
          <w:kern w:val="0"/>
        </w:rPr>
        <w:t>、</w:t>
      </w:r>
      <w:r>
        <w:rPr>
          <w:rFonts w:ascii="黑体" w:eastAsia="黑体" w:hAnsi="黑体" w:cs="黑体" w:hint="eastAsia"/>
          <w:spacing w:val="-15"/>
          <w:kern w:val="0"/>
        </w:rPr>
        <w:t>学习培训成果</w:t>
      </w:r>
    </w:p>
    <w:p w:rsidR="00BD74B2" w:rsidRPr="009566B1" w:rsidRDefault="00BD74B2" w:rsidP="00BD74B2">
      <w:pPr>
        <w:spacing w:line="560" w:lineRule="exact"/>
        <w:ind w:firstLineChars="200" w:firstLine="580"/>
        <w:rPr>
          <w:rFonts w:ascii="仿宋" w:eastAsia="仿宋" w:hAnsi="仿宋" w:cs="黑体"/>
          <w:spacing w:val="-15"/>
          <w:kern w:val="0"/>
        </w:rPr>
      </w:pPr>
      <w:r>
        <w:rPr>
          <w:rFonts w:ascii="黑体" w:eastAsia="黑体" w:hAnsi="黑体" w:cs="黑体" w:hint="eastAsia"/>
          <w:spacing w:val="-15"/>
          <w:kern w:val="0"/>
        </w:rPr>
        <w:t>四</w:t>
      </w:r>
      <w:r w:rsidRPr="009566B1">
        <w:rPr>
          <w:rFonts w:ascii="黑体" w:eastAsia="黑体" w:hAnsi="黑体" w:cs="黑体" w:hint="eastAsia"/>
          <w:spacing w:val="-15"/>
          <w:kern w:val="0"/>
        </w:rPr>
        <w:t>、</w:t>
      </w:r>
      <w:r w:rsidRPr="009566B1">
        <w:rPr>
          <w:rFonts w:ascii="楷体" w:eastAsia="楷体" w:hAnsi="楷体" w:cs="黑体" w:hint="eastAsia"/>
          <w:spacing w:val="-15"/>
          <w:kern w:val="0"/>
        </w:rPr>
        <w:t>……</w:t>
      </w:r>
    </w:p>
    <w:p w:rsidR="00BD74B2" w:rsidRDefault="00BD74B2" w:rsidP="00BD74B2">
      <w:pPr>
        <w:spacing w:line="560" w:lineRule="exact"/>
        <w:ind w:firstLineChars="200" w:firstLine="640"/>
        <w:rPr>
          <w:rFonts w:hAnsi="仿宋" w:cs="仿宋_GB2312"/>
          <w:kern w:val="0"/>
        </w:rPr>
      </w:pPr>
    </w:p>
    <w:p w:rsidR="00BD74B2" w:rsidRPr="00C006FF" w:rsidRDefault="00BD74B2" w:rsidP="00BD74B2">
      <w:pPr>
        <w:spacing w:line="560" w:lineRule="exact"/>
        <w:ind w:firstLineChars="200" w:firstLine="640"/>
        <w:rPr>
          <w:rFonts w:hAnsi="仿宋" w:cs="仿宋_GB2312"/>
          <w:kern w:val="0"/>
        </w:rPr>
      </w:pPr>
      <w:r w:rsidRPr="00C006FF">
        <w:rPr>
          <w:rFonts w:hAnsi="仿宋" w:cs="仿宋_GB2312" w:hint="eastAsia"/>
          <w:kern w:val="0"/>
        </w:rPr>
        <w:t>附件：实证材料</w:t>
      </w:r>
    </w:p>
    <w:p w:rsidR="00BD74B2" w:rsidRPr="00EB4E3F" w:rsidRDefault="00BD74B2" w:rsidP="00BD74B2">
      <w:pPr>
        <w:spacing w:line="560" w:lineRule="exact"/>
        <w:ind w:firstLineChars="200" w:firstLine="640"/>
        <w:rPr>
          <w:rFonts w:ascii="仿宋" w:eastAsia="仿宋" w:hAnsi="仿宋"/>
        </w:rPr>
        <w:sectPr w:rsidR="00BD74B2" w:rsidRPr="00EB4E3F" w:rsidSect="006258D4">
          <w:pgSz w:w="11906" w:h="16838"/>
          <w:pgMar w:top="2098" w:right="1474" w:bottom="1985" w:left="1588" w:header="851" w:footer="992" w:gutter="0"/>
          <w:cols w:space="425"/>
          <w:docGrid w:type="lines" w:linePitch="312"/>
        </w:sectPr>
      </w:pPr>
    </w:p>
    <w:p w:rsidR="00BD74B2" w:rsidRPr="00C006FF" w:rsidRDefault="00BD74B2" w:rsidP="00BD74B2">
      <w:pPr>
        <w:pStyle w:val="Default"/>
        <w:rPr>
          <w:rFonts w:ascii="黑体" w:eastAsia="黑体" w:hAnsi="黑体"/>
          <w:sz w:val="32"/>
          <w:szCs w:val="32"/>
        </w:rPr>
      </w:pPr>
      <w:r w:rsidRPr="00C006FF">
        <w:rPr>
          <w:rFonts w:ascii="黑体" w:eastAsia="黑体" w:hAnsi="黑体" w:hint="eastAsia"/>
          <w:sz w:val="32"/>
          <w:szCs w:val="32"/>
        </w:rPr>
        <w:t>附件</w:t>
      </w:r>
      <w:r>
        <w:rPr>
          <w:rFonts w:ascii="黑体" w:eastAsia="黑体" w:hAnsi="黑体" w:hint="eastAsia"/>
          <w:sz w:val="32"/>
          <w:szCs w:val="32"/>
        </w:rPr>
        <w:t>3</w:t>
      </w:r>
    </w:p>
    <w:p w:rsidR="00BD74B2" w:rsidRPr="00BD10D9" w:rsidRDefault="00BD74B2" w:rsidP="00BD74B2">
      <w:pPr>
        <w:pStyle w:val="Default"/>
        <w:rPr>
          <w:rFonts w:ascii="仿宋" w:eastAsia="仿宋" w:hAnsi="仿宋"/>
          <w:sz w:val="32"/>
          <w:szCs w:val="32"/>
        </w:rPr>
      </w:pPr>
    </w:p>
    <w:p w:rsidR="00BD74B2" w:rsidRDefault="00BD74B2" w:rsidP="00BD74B2">
      <w:pPr>
        <w:jc w:val="center"/>
        <w:rPr>
          <w:rFonts w:ascii="方正小标宋简体" w:eastAsia="方正小标宋简体" w:cs="FZXiaoBiaoSong-B05S"/>
          <w:sz w:val="44"/>
          <w:szCs w:val="44"/>
        </w:rPr>
      </w:pPr>
      <w:r w:rsidRPr="00E155B8">
        <w:rPr>
          <w:rFonts w:ascii="方正小标宋简体" w:eastAsia="方正小标宋简体" w:cs="FZXiaoBiaoSong-B05S" w:hint="eastAsia"/>
          <w:sz w:val="44"/>
          <w:szCs w:val="44"/>
        </w:rPr>
        <w:t>_____（单位）负面清单清理规范台账</w:t>
      </w:r>
    </w:p>
    <w:tbl>
      <w:tblPr>
        <w:tblStyle w:val="a6"/>
        <w:tblW w:w="5000" w:type="pct"/>
        <w:tblLook w:val="04A0" w:firstRow="1" w:lastRow="0" w:firstColumn="1" w:lastColumn="0" w:noHBand="0" w:noVBand="1"/>
      </w:tblPr>
      <w:tblGrid>
        <w:gridCol w:w="748"/>
        <w:gridCol w:w="4078"/>
        <w:gridCol w:w="2648"/>
        <w:gridCol w:w="2383"/>
        <w:gridCol w:w="2648"/>
        <w:gridCol w:w="2389"/>
      </w:tblGrid>
      <w:tr w:rsidR="00BD74B2" w:rsidRPr="00F31CFB" w:rsidTr="00AD1CE2">
        <w:tc>
          <w:tcPr>
            <w:tcW w:w="251" w:type="pct"/>
            <w:vAlign w:val="center"/>
          </w:tcPr>
          <w:p w:rsidR="00BD74B2" w:rsidRPr="00C006FF" w:rsidRDefault="00BD74B2" w:rsidP="00AD1CE2">
            <w:pPr>
              <w:jc w:val="center"/>
              <w:rPr>
                <w:rFonts w:ascii="仿宋" w:eastAsia="仿宋" w:hAnsi="仿宋" w:cs="黑体"/>
                <w:b/>
                <w:sz w:val="23"/>
                <w:szCs w:val="23"/>
              </w:rPr>
            </w:pPr>
            <w:r w:rsidRPr="00C006FF">
              <w:rPr>
                <w:rFonts w:ascii="仿宋" w:eastAsia="仿宋" w:hAnsi="仿宋" w:cs="黑体"/>
                <w:b/>
                <w:sz w:val="23"/>
                <w:szCs w:val="23"/>
              </w:rPr>
              <w:t>序号</w:t>
            </w:r>
          </w:p>
        </w:tc>
        <w:tc>
          <w:tcPr>
            <w:tcW w:w="1369" w:type="pct"/>
            <w:vAlign w:val="center"/>
          </w:tcPr>
          <w:p w:rsidR="00BD74B2" w:rsidRPr="00C006FF" w:rsidRDefault="00BD74B2" w:rsidP="00AD1CE2">
            <w:pPr>
              <w:jc w:val="center"/>
              <w:rPr>
                <w:rFonts w:ascii="仿宋" w:eastAsia="仿宋" w:hAnsi="仿宋" w:cs="黑体"/>
                <w:b/>
                <w:sz w:val="23"/>
                <w:szCs w:val="23"/>
              </w:rPr>
            </w:pPr>
            <w:r w:rsidRPr="00C006FF">
              <w:rPr>
                <w:rFonts w:ascii="仿宋" w:eastAsia="仿宋" w:hAnsi="仿宋" w:cs="黑体"/>
                <w:b/>
                <w:sz w:val="23"/>
                <w:szCs w:val="23"/>
              </w:rPr>
              <w:t>工作要点</w:t>
            </w:r>
          </w:p>
        </w:tc>
        <w:tc>
          <w:tcPr>
            <w:tcW w:w="889" w:type="pct"/>
            <w:vAlign w:val="center"/>
          </w:tcPr>
          <w:p w:rsidR="00BD74B2" w:rsidRPr="00C006FF" w:rsidRDefault="00BD74B2" w:rsidP="00AD1CE2">
            <w:pPr>
              <w:jc w:val="center"/>
              <w:rPr>
                <w:rFonts w:ascii="仿宋" w:eastAsia="仿宋" w:hAnsi="仿宋" w:cs="黑体"/>
                <w:b/>
                <w:sz w:val="23"/>
                <w:szCs w:val="23"/>
              </w:rPr>
            </w:pPr>
            <w:r w:rsidRPr="00C006FF">
              <w:rPr>
                <w:rFonts w:ascii="仿宋" w:eastAsia="仿宋" w:hAnsi="仿宋" w:cs="黑体"/>
                <w:b/>
                <w:sz w:val="23"/>
                <w:szCs w:val="23"/>
              </w:rPr>
              <w:t>负面清单涉及的规章制度或办法条例等</w:t>
            </w:r>
          </w:p>
        </w:tc>
        <w:tc>
          <w:tcPr>
            <w:tcW w:w="800" w:type="pct"/>
            <w:vAlign w:val="center"/>
          </w:tcPr>
          <w:p w:rsidR="00BD74B2" w:rsidRPr="00C006FF" w:rsidRDefault="00BD74B2" w:rsidP="00AD1CE2">
            <w:pPr>
              <w:jc w:val="center"/>
              <w:rPr>
                <w:rFonts w:ascii="仿宋" w:eastAsia="仿宋" w:hAnsi="仿宋" w:cs="黑体"/>
                <w:b/>
                <w:sz w:val="23"/>
                <w:szCs w:val="23"/>
              </w:rPr>
            </w:pPr>
            <w:r w:rsidRPr="00C006FF">
              <w:rPr>
                <w:rFonts w:ascii="仿宋" w:eastAsia="仿宋" w:hAnsi="仿宋" w:cs="黑体"/>
                <w:b/>
                <w:sz w:val="23"/>
                <w:szCs w:val="23"/>
              </w:rPr>
              <w:t>清理规范举措</w:t>
            </w:r>
          </w:p>
        </w:tc>
        <w:tc>
          <w:tcPr>
            <w:tcW w:w="889" w:type="pct"/>
            <w:vAlign w:val="center"/>
          </w:tcPr>
          <w:p w:rsidR="00BD74B2" w:rsidRPr="00C006FF" w:rsidRDefault="00BD74B2" w:rsidP="00AD1CE2">
            <w:pPr>
              <w:pStyle w:val="Default"/>
              <w:jc w:val="center"/>
              <w:rPr>
                <w:rFonts w:ascii="仿宋" w:eastAsia="仿宋" w:hAnsi="仿宋" w:cs="黑体"/>
                <w:b/>
                <w:color w:val="auto"/>
                <w:kern w:val="2"/>
                <w:sz w:val="23"/>
                <w:szCs w:val="23"/>
              </w:rPr>
            </w:pPr>
            <w:r w:rsidRPr="00C006FF">
              <w:rPr>
                <w:rFonts w:ascii="仿宋" w:eastAsia="仿宋" w:hAnsi="仿宋" w:cs="黑体"/>
                <w:b/>
                <w:color w:val="auto"/>
                <w:kern w:val="2"/>
                <w:sz w:val="23"/>
                <w:szCs w:val="23"/>
              </w:rPr>
              <w:t>主要成果及时间节点</w:t>
            </w:r>
          </w:p>
        </w:tc>
        <w:tc>
          <w:tcPr>
            <w:tcW w:w="802" w:type="pct"/>
            <w:vAlign w:val="center"/>
          </w:tcPr>
          <w:p w:rsidR="00BD74B2" w:rsidRPr="00C006FF" w:rsidRDefault="00BD74B2" w:rsidP="00AD1CE2">
            <w:pPr>
              <w:jc w:val="center"/>
              <w:rPr>
                <w:rFonts w:ascii="仿宋" w:eastAsia="仿宋" w:hAnsi="仿宋" w:cs="黑体"/>
                <w:b/>
                <w:sz w:val="23"/>
                <w:szCs w:val="23"/>
              </w:rPr>
            </w:pPr>
            <w:r w:rsidRPr="00C006FF">
              <w:rPr>
                <w:rFonts w:ascii="仿宋" w:eastAsia="仿宋" w:hAnsi="仿宋" w:cs="黑体"/>
                <w:b/>
                <w:sz w:val="23"/>
                <w:szCs w:val="23"/>
              </w:rPr>
              <w:t>牵头单位</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w:t>
            </w:r>
          </w:p>
        </w:tc>
        <w:tc>
          <w:tcPr>
            <w:tcW w:w="1369" w:type="pct"/>
            <w:vAlign w:val="center"/>
          </w:tcPr>
          <w:p w:rsidR="00BD74B2" w:rsidRPr="00C006FF" w:rsidRDefault="00BD74B2" w:rsidP="00AD1CE2">
            <w:pPr>
              <w:adjustRightInd w:val="0"/>
              <w:snapToGrid w:val="0"/>
              <w:jc w:val="both"/>
              <w:rPr>
                <w:rFonts w:ascii="仿宋" w:eastAsia="仿宋" w:hAnsi="仿宋"/>
              </w:rPr>
            </w:pPr>
            <w:r w:rsidRPr="00C006FF">
              <w:rPr>
                <w:rFonts w:ascii="仿宋" w:eastAsia="仿宋" w:hAnsi="仿宋" w:hint="eastAsia"/>
                <w:b/>
                <w:sz w:val="23"/>
                <w:szCs w:val="23"/>
              </w:rPr>
              <w:t>不得</w:t>
            </w:r>
            <w:r w:rsidRPr="00C006FF">
              <w:rPr>
                <w:rFonts w:ascii="仿宋" w:eastAsia="仿宋" w:hAnsi="仿宋" w:hint="eastAsia"/>
                <w:sz w:val="23"/>
                <w:szCs w:val="23"/>
              </w:rPr>
              <w:t>下达升学指标或以中高考升学率考核下一级党委和政府、教育部门、学校和教师。</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2</w:t>
            </w:r>
          </w:p>
        </w:tc>
        <w:tc>
          <w:tcPr>
            <w:tcW w:w="1369" w:type="pct"/>
            <w:vAlign w:val="center"/>
          </w:tcPr>
          <w:p w:rsidR="00BD74B2" w:rsidRPr="00C006FF" w:rsidRDefault="00BD74B2" w:rsidP="00AD1CE2">
            <w:pPr>
              <w:adjustRightInd w:val="0"/>
              <w:snapToGrid w:val="0"/>
              <w:jc w:val="both"/>
              <w:rPr>
                <w:rFonts w:ascii="仿宋" w:eastAsia="仿宋" w:hAnsi="仿宋"/>
              </w:rPr>
            </w:pPr>
            <w:r w:rsidRPr="00C006FF">
              <w:rPr>
                <w:rFonts w:ascii="仿宋" w:eastAsia="仿宋" w:hAnsi="仿宋" w:hint="eastAsia"/>
                <w:b/>
                <w:sz w:val="23"/>
                <w:szCs w:val="23"/>
              </w:rPr>
              <w:t>不得</w:t>
            </w:r>
            <w:r w:rsidRPr="00C006FF">
              <w:rPr>
                <w:rFonts w:ascii="仿宋" w:eastAsia="仿宋" w:hAnsi="仿宋" w:hint="eastAsia"/>
                <w:sz w:val="23"/>
                <w:szCs w:val="23"/>
              </w:rPr>
              <w:t>将升学率与学校工程项目、经费分配、评优评先等挂钩。</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学生处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3</w:t>
            </w:r>
          </w:p>
        </w:tc>
        <w:tc>
          <w:tcPr>
            <w:tcW w:w="1369" w:type="pct"/>
            <w:vAlign w:val="center"/>
          </w:tcPr>
          <w:p w:rsidR="00BD74B2" w:rsidRPr="00C006FF" w:rsidRDefault="00BD74B2" w:rsidP="00AD1CE2">
            <w:pPr>
              <w:adjustRightInd w:val="0"/>
              <w:snapToGrid w:val="0"/>
              <w:jc w:val="both"/>
              <w:rPr>
                <w:rFonts w:ascii="仿宋" w:eastAsia="仿宋" w:hAnsi="仿宋"/>
              </w:rPr>
            </w:pPr>
            <w:r w:rsidRPr="00C006FF">
              <w:rPr>
                <w:rFonts w:ascii="仿宋" w:eastAsia="仿宋" w:hAnsi="仿宋" w:hint="eastAsia"/>
                <w:b/>
                <w:sz w:val="23"/>
                <w:szCs w:val="23"/>
              </w:rPr>
              <w:t>不得</w:t>
            </w:r>
            <w:r w:rsidRPr="00C006FF">
              <w:rPr>
                <w:rFonts w:ascii="仿宋" w:eastAsia="仿宋" w:hAnsi="仿宋" w:hint="eastAsia"/>
                <w:sz w:val="23"/>
                <w:szCs w:val="23"/>
              </w:rPr>
              <w:t>通过任何形式以中高考成绩为标准奖励教师和学生。</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4</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严禁</w:t>
            </w:r>
            <w:r w:rsidRPr="00C006FF">
              <w:rPr>
                <w:rFonts w:ascii="仿宋" w:eastAsia="仿宋" w:hAnsi="仿宋" w:hint="eastAsia"/>
                <w:sz w:val="23"/>
                <w:szCs w:val="23"/>
              </w:rPr>
              <w:t>公布、宣传、炒作中高考“状元”和升学率。</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5</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规范</w:t>
            </w:r>
            <w:r w:rsidRPr="00C006FF">
              <w:rPr>
                <w:rFonts w:ascii="仿宋" w:eastAsia="仿宋" w:hAnsi="仿宋" w:hint="eastAsia"/>
                <w:sz w:val="23"/>
                <w:szCs w:val="23"/>
              </w:rPr>
              <w:t>高校教师聘用和职称评聘条件设置，</w:t>
            </w:r>
            <w:r w:rsidRPr="00C006FF">
              <w:rPr>
                <w:rFonts w:ascii="仿宋" w:eastAsia="仿宋" w:hAnsi="仿宋" w:hint="eastAsia"/>
                <w:b/>
                <w:sz w:val="23"/>
                <w:szCs w:val="23"/>
              </w:rPr>
              <w:t>不得</w:t>
            </w:r>
            <w:r w:rsidRPr="00C006FF">
              <w:rPr>
                <w:rFonts w:ascii="仿宋" w:eastAsia="仿宋" w:hAnsi="仿宋" w:hint="eastAsia"/>
                <w:sz w:val="23"/>
                <w:szCs w:val="23"/>
              </w:rPr>
              <w:t>将国（境）外学习经历作为限制性条件。</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sz w:val="24"/>
                <w:szCs w:val="24"/>
              </w:rPr>
              <w:t>人事处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6</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突出质量导向，重点评价学术贡献、社会贡献以及支撑人才培养情况，</w:t>
            </w:r>
            <w:r w:rsidRPr="00C006FF">
              <w:rPr>
                <w:rFonts w:ascii="仿宋" w:eastAsia="仿宋" w:hAnsi="仿宋" w:hint="eastAsia"/>
                <w:b/>
                <w:sz w:val="23"/>
                <w:szCs w:val="23"/>
              </w:rPr>
              <w:t>不得</w:t>
            </w:r>
            <w:r w:rsidRPr="00C006FF">
              <w:rPr>
                <w:rFonts w:ascii="仿宋" w:eastAsia="仿宋" w:hAnsi="仿宋" w:hint="eastAsia"/>
                <w:sz w:val="23"/>
                <w:szCs w:val="23"/>
              </w:rPr>
              <w:t>将论文数、项目数、课题经费等科研量化指标与绩效工资分配、奖励挂钩。</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sz w:val="24"/>
                <w:szCs w:val="24"/>
              </w:rPr>
              <w:t>人事处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7</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不得</w:t>
            </w:r>
            <w:r w:rsidRPr="00C006FF">
              <w:rPr>
                <w:rFonts w:ascii="仿宋" w:eastAsia="仿宋" w:hAnsi="仿宋" w:hint="eastAsia"/>
                <w:sz w:val="23"/>
                <w:szCs w:val="23"/>
              </w:rPr>
              <w:t>把人才称号作为承担科研项目、职称评聘、评优评奖、学位点申报的限制性条件。</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组织部</w:t>
            </w:r>
            <w:r w:rsidRPr="00C006FF">
              <w:rPr>
                <w:rFonts w:ascii="仿宋" w:eastAsia="仿宋" w:hAnsi="仿宋"/>
                <w:sz w:val="24"/>
                <w:szCs w:val="24"/>
              </w:rPr>
              <w:t xml:space="preserve"> </w:t>
            </w:r>
            <w:r w:rsidRPr="00C006FF">
              <w:rPr>
                <w:rFonts w:ascii="仿宋" w:eastAsia="仿宋" w:hAnsi="仿宋" w:hint="eastAsia"/>
                <w:sz w:val="24"/>
                <w:szCs w:val="24"/>
              </w:rPr>
              <w:t>人事处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8</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有关申报书</w:t>
            </w:r>
            <w:r w:rsidRPr="00C006FF">
              <w:rPr>
                <w:rFonts w:ascii="仿宋" w:eastAsia="仿宋" w:hAnsi="仿宋" w:hint="eastAsia"/>
                <w:b/>
                <w:sz w:val="23"/>
                <w:szCs w:val="23"/>
              </w:rPr>
              <w:t>不得</w:t>
            </w:r>
            <w:r w:rsidRPr="00C006FF">
              <w:rPr>
                <w:rFonts w:ascii="仿宋" w:eastAsia="仿宋" w:hAnsi="仿宋" w:hint="eastAsia"/>
                <w:sz w:val="23"/>
                <w:szCs w:val="23"/>
              </w:rPr>
              <w:t>设置填写人才称号栏目。</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组织部</w:t>
            </w:r>
            <w:r w:rsidRPr="00C006FF">
              <w:rPr>
                <w:rFonts w:ascii="仿宋" w:eastAsia="仿宋" w:hAnsi="仿宋"/>
                <w:sz w:val="24"/>
                <w:szCs w:val="24"/>
              </w:rPr>
              <w:t xml:space="preserve"> </w:t>
            </w:r>
            <w:r w:rsidRPr="00C006FF">
              <w:rPr>
                <w:rFonts w:ascii="仿宋" w:eastAsia="仿宋" w:hAnsi="仿宋" w:hint="eastAsia"/>
                <w:sz w:val="24"/>
                <w:szCs w:val="24"/>
              </w:rPr>
              <w:t>人事处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9</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依据实际贡献合理确定人才薪酬，</w:t>
            </w:r>
            <w:r w:rsidRPr="00C006FF">
              <w:rPr>
                <w:rFonts w:ascii="仿宋" w:eastAsia="仿宋" w:hAnsi="仿宋" w:hint="eastAsia"/>
                <w:b/>
                <w:sz w:val="23"/>
                <w:szCs w:val="23"/>
              </w:rPr>
              <w:t>不得</w:t>
            </w:r>
            <w:r w:rsidRPr="00C006FF">
              <w:rPr>
                <w:rFonts w:ascii="仿宋" w:eastAsia="仿宋" w:hAnsi="仿宋" w:hint="eastAsia"/>
                <w:sz w:val="23"/>
                <w:szCs w:val="23"/>
              </w:rPr>
              <w:t>将人才称号与物质利益简单挂钩。</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人事处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10</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各级各类学校</w:t>
            </w:r>
            <w:r w:rsidRPr="00C006FF">
              <w:rPr>
                <w:rFonts w:ascii="仿宋" w:eastAsia="仿宋" w:hAnsi="仿宋" w:hint="eastAsia"/>
                <w:b/>
                <w:sz w:val="23"/>
                <w:szCs w:val="23"/>
              </w:rPr>
              <w:t>不得</w:t>
            </w:r>
            <w:r w:rsidRPr="00C006FF">
              <w:rPr>
                <w:rFonts w:ascii="仿宋" w:eastAsia="仿宋" w:hAnsi="仿宋" w:hint="eastAsia"/>
                <w:sz w:val="23"/>
                <w:szCs w:val="23"/>
              </w:rPr>
              <w:t>通过设置奖金等方式违规争抢生源。</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招就处</w:t>
            </w:r>
            <w:r w:rsidRPr="00C006FF">
              <w:rPr>
                <w:rFonts w:ascii="仿宋" w:eastAsia="仿宋" w:hAnsi="仿宋"/>
                <w:sz w:val="24"/>
                <w:szCs w:val="24"/>
              </w:rPr>
              <w:t xml:space="preserve"> </w:t>
            </w:r>
            <w:r w:rsidRPr="00C006FF">
              <w:rPr>
                <w:rFonts w:ascii="仿宋" w:eastAsia="仿宋" w:hAnsi="仿宋" w:hint="eastAsia"/>
                <w:sz w:val="24"/>
                <w:szCs w:val="24"/>
              </w:rPr>
              <w:t>研究生处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11</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在招聘公告和实际操作中</w:t>
            </w:r>
            <w:r w:rsidRPr="00C006FF">
              <w:rPr>
                <w:rFonts w:ascii="仿宋" w:eastAsia="仿宋" w:hAnsi="仿宋" w:hint="eastAsia"/>
                <w:b/>
                <w:sz w:val="23"/>
                <w:szCs w:val="23"/>
              </w:rPr>
              <w:t>不得</w:t>
            </w:r>
            <w:r w:rsidRPr="00C006FF">
              <w:rPr>
                <w:rFonts w:ascii="仿宋" w:eastAsia="仿宋" w:hAnsi="仿宋" w:hint="eastAsia"/>
                <w:sz w:val="23"/>
                <w:szCs w:val="23"/>
              </w:rPr>
              <w:t>将毕业院校、国（境）外学习经历、学习方式作为限制性条件。</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人事处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12</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坚决</w:t>
            </w:r>
            <w:r w:rsidRPr="00C006FF">
              <w:rPr>
                <w:rFonts w:ascii="仿宋" w:eastAsia="仿宋" w:hAnsi="仿宋" w:hint="eastAsia"/>
                <w:b/>
                <w:sz w:val="23"/>
                <w:szCs w:val="23"/>
              </w:rPr>
              <w:t>克服</w:t>
            </w:r>
            <w:r w:rsidRPr="00C006FF">
              <w:rPr>
                <w:rFonts w:ascii="仿宋" w:eastAsia="仿宋" w:hAnsi="仿宋" w:hint="eastAsia"/>
                <w:sz w:val="23"/>
                <w:szCs w:val="23"/>
              </w:rPr>
              <w:t>唯分数、唯升学、唯文凭、唯论文、唯帽子的顽瘴痼疾。</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校长办公室</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13</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坚决</w:t>
            </w:r>
            <w:r w:rsidRPr="00C006FF">
              <w:rPr>
                <w:rFonts w:ascii="仿宋" w:eastAsia="仿宋" w:hAnsi="仿宋" w:hint="eastAsia"/>
                <w:b/>
                <w:sz w:val="23"/>
                <w:szCs w:val="23"/>
              </w:rPr>
              <w:t>克服</w:t>
            </w:r>
            <w:r w:rsidRPr="00C006FF">
              <w:rPr>
                <w:rFonts w:ascii="仿宋" w:eastAsia="仿宋" w:hAnsi="仿宋" w:hint="eastAsia"/>
                <w:sz w:val="23"/>
                <w:szCs w:val="23"/>
              </w:rPr>
              <w:t>短视行为、功利化倾向。</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党委办公室</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14</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坚决</w:t>
            </w:r>
            <w:r w:rsidRPr="00C006FF">
              <w:rPr>
                <w:rFonts w:ascii="仿宋" w:eastAsia="仿宋" w:hAnsi="仿宋" w:hint="eastAsia"/>
                <w:b/>
                <w:sz w:val="23"/>
                <w:szCs w:val="23"/>
              </w:rPr>
              <w:t>纠正</w:t>
            </w:r>
            <w:r w:rsidRPr="00C006FF">
              <w:rPr>
                <w:rFonts w:ascii="仿宋" w:eastAsia="仿宋" w:hAnsi="仿宋" w:hint="eastAsia"/>
                <w:sz w:val="23"/>
                <w:szCs w:val="23"/>
              </w:rPr>
              <w:t>片面追求升学率倾向。</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学生处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15</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坚决</w:t>
            </w:r>
            <w:r w:rsidRPr="00C006FF">
              <w:rPr>
                <w:rFonts w:ascii="仿宋" w:eastAsia="仿宋" w:hAnsi="仿宋" w:hint="eastAsia"/>
                <w:b/>
                <w:sz w:val="23"/>
                <w:szCs w:val="23"/>
              </w:rPr>
              <w:t>克服</w:t>
            </w:r>
            <w:r w:rsidRPr="00C006FF">
              <w:rPr>
                <w:rFonts w:ascii="仿宋" w:eastAsia="仿宋" w:hAnsi="仿宋" w:hint="eastAsia"/>
                <w:sz w:val="23"/>
                <w:szCs w:val="23"/>
              </w:rPr>
              <w:t>重智育轻德育、重分数轻素质等片面办学行为。</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党委办公室</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16</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克服</w:t>
            </w:r>
            <w:r w:rsidRPr="00C006FF">
              <w:rPr>
                <w:rFonts w:ascii="仿宋" w:eastAsia="仿宋" w:hAnsi="仿宋" w:hint="eastAsia"/>
                <w:sz w:val="23"/>
                <w:szCs w:val="23"/>
              </w:rPr>
              <w:t>小学化倾向。</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后勤管理处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17</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纠正</w:t>
            </w:r>
            <w:r w:rsidRPr="00C006FF">
              <w:rPr>
                <w:rFonts w:ascii="仿宋" w:eastAsia="仿宋" w:hAnsi="仿宋" w:hint="eastAsia"/>
                <w:sz w:val="23"/>
                <w:szCs w:val="23"/>
              </w:rPr>
              <w:t>片面以学术头衔评价学术水平的做法。</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科研处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18</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坚决</w:t>
            </w:r>
            <w:r w:rsidRPr="00C006FF">
              <w:rPr>
                <w:rFonts w:ascii="仿宋" w:eastAsia="仿宋" w:hAnsi="仿宋" w:hint="eastAsia"/>
                <w:b/>
                <w:sz w:val="23"/>
                <w:szCs w:val="23"/>
              </w:rPr>
              <w:t>克服</w:t>
            </w:r>
            <w:r w:rsidRPr="00C006FF">
              <w:rPr>
                <w:rFonts w:ascii="仿宋" w:eastAsia="仿宋" w:hAnsi="仿宋" w:hint="eastAsia"/>
                <w:sz w:val="23"/>
                <w:szCs w:val="23"/>
              </w:rPr>
              <w:t>重科研轻教学、重教书轻育人等现象。</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人事处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19</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坚决</w:t>
            </w:r>
            <w:r w:rsidRPr="00C006FF">
              <w:rPr>
                <w:rFonts w:ascii="仿宋" w:eastAsia="仿宋" w:hAnsi="仿宋" w:hint="eastAsia"/>
                <w:b/>
                <w:sz w:val="23"/>
                <w:szCs w:val="23"/>
              </w:rPr>
              <w:t>改变</w:t>
            </w:r>
            <w:r w:rsidRPr="00C006FF">
              <w:rPr>
                <w:rFonts w:ascii="仿宋" w:eastAsia="仿宋" w:hAnsi="仿宋" w:hint="eastAsia"/>
                <w:sz w:val="23"/>
                <w:szCs w:val="23"/>
              </w:rPr>
              <w:t>用分数给学生贴标签的做法。</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学生处 研究生处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20</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改变</w:t>
            </w:r>
            <w:r w:rsidRPr="00C006FF">
              <w:rPr>
                <w:rFonts w:ascii="仿宋" w:eastAsia="仿宋" w:hAnsi="仿宋" w:hint="eastAsia"/>
                <w:sz w:val="23"/>
                <w:szCs w:val="23"/>
              </w:rPr>
              <w:t>相对固化的试题形式，增强试题开放性。</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教务处 研究生处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21</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党政机关、事业单位、国有企业要带头</w:t>
            </w:r>
            <w:r w:rsidRPr="00C006FF">
              <w:rPr>
                <w:rFonts w:ascii="仿宋" w:eastAsia="仿宋" w:hAnsi="仿宋" w:hint="eastAsia"/>
                <w:b/>
                <w:sz w:val="23"/>
                <w:szCs w:val="23"/>
              </w:rPr>
              <w:t>扭转</w:t>
            </w:r>
            <w:r w:rsidRPr="00C006FF">
              <w:rPr>
                <w:rFonts w:ascii="仿宋" w:eastAsia="仿宋" w:hAnsi="仿宋" w:hint="eastAsia"/>
                <w:sz w:val="23"/>
                <w:szCs w:val="23"/>
              </w:rPr>
              <w:t>“唯名校”、“唯学历”的用人导向，建立以品德和能力为导向、以岗位需求为目标的人才使用机制。</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组织部</w:t>
            </w:r>
            <w:r w:rsidRPr="00C006FF">
              <w:rPr>
                <w:rFonts w:ascii="仿宋" w:eastAsia="仿宋" w:hAnsi="仿宋"/>
                <w:sz w:val="24"/>
                <w:szCs w:val="24"/>
              </w:rPr>
              <w:t xml:space="preserve"> </w:t>
            </w:r>
            <w:r w:rsidRPr="00C006FF">
              <w:rPr>
                <w:rFonts w:ascii="仿宋" w:eastAsia="仿宋" w:hAnsi="仿宋" w:hint="eastAsia"/>
                <w:sz w:val="24"/>
                <w:szCs w:val="24"/>
              </w:rPr>
              <w:t>人事处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22</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改变</w:t>
            </w:r>
            <w:r w:rsidRPr="00C006FF">
              <w:rPr>
                <w:rFonts w:ascii="仿宋" w:eastAsia="仿宋" w:hAnsi="仿宋" w:hint="eastAsia"/>
                <w:sz w:val="23"/>
                <w:szCs w:val="23"/>
              </w:rPr>
              <w:t>人才“高消费”状况，形成不拘一格降人才的良好局面。</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组织部</w:t>
            </w:r>
            <w:r w:rsidRPr="00C006FF">
              <w:rPr>
                <w:rFonts w:ascii="仿宋" w:eastAsia="仿宋" w:hAnsi="仿宋"/>
                <w:sz w:val="24"/>
                <w:szCs w:val="24"/>
              </w:rPr>
              <w:t xml:space="preserve"> </w:t>
            </w:r>
            <w:r w:rsidRPr="00C006FF">
              <w:rPr>
                <w:rFonts w:ascii="仿宋" w:eastAsia="仿宋" w:hAnsi="仿宋" w:hint="eastAsia"/>
                <w:sz w:val="24"/>
                <w:szCs w:val="24"/>
              </w:rPr>
              <w:t>人事处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23</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淡化</w:t>
            </w:r>
            <w:r w:rsidRPr="00C006FF">
              <w:rPr>
                <w:rFonts w:ascii="仿宋" w:eastAsia="仿宋" w:hAnsi="仿宋" w:hint="eastAsia"/>
                <w:sz w:val="23"/>
                <w:szCs w:val="23"/>
              </w:rPr>
              <w:t>论文收录数、引用率、奖项数等数量指标。</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科研处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24</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sz w:val="23"/>
                <w:szCs w:val="23"/>
              </w:rPr>
              <w:t>教师成果</w:t>
            </w:r>
            <w:r w:rsidRPr="00C006FF">
              <w:rPr>
                <w:rFonts w:ascii="仿宋" w:eastAsia="仿宋" w:hAnsi="仿宋" w:hint="eastAsia"/>
                <w:b/>
                <w:sz w:val="23"/>
                <w:szCs w:val="23"/>
              </w:rPr>
              <w:t>严格</w:t>
            </w:r>
            <w:r w:rsidRPr="00C006FF">
              <w:rPr>
                <w:rFonts w:ascii="仿宋" w:eastAsia="仿宋" w:hAnsi="仿宋" w:hint="eastAsia"/>
                <w:sz w:val="23"/>
                <w:szCs w:val="23"/>
              </w:rPr>
              <w:t>按署名单位认定、不随人走。</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科研处</w:t>
            </w:r>
            <w:r w:rsidRPr="00C006FF">
              <w:rPr>
                <w:rFonts w:ascii="仿宋" w:eastAsia="仿宋" w:hAnsi="仿宋"/>
                <w:sz w:val="24"/>
                <w:szCs w:val="24"/>
              </w:rPr>
              <w:t xml:space="preserve"> </w:t>
            </w:r>
            <w:r w:rsidRPr="00C006FF">
              <w:rPr>
                <w:rFonts w:ascii="仿宋" w:eastAsia="仿宋" w:hAnsi="仿宋" w:hint="eastAsia"/>
                <w:sz w:val="24"/>
                <w:szCs w:val="24"/>
              </w:rPr>
              <w:t>教务处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25</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减少</w:t>
            </w:r>
            <w:r w:rsidRPr="00C006FF">
              <w:rPr>
                <w:rFonts w:ascii="仿宋" w:eastAsia="仿宋" w:hAnsi="仿宋" w:hint="eastAsia"/>
                <w:sz w:val="23"/>
                <w:szCs w:val="23"/>
              </w:rPr>
              <w:t>死记硬背和</w:t>
            </w:r>
            <w:r w:rsidRPr="00C006FF">
              <w:rPr>
                <w:rFonts w:ascii="仿宋" w:eastAsia="仿宋" w:hAnsi="仿宋"/>
                <w:sz w:val="23"/>
                <w:szCs w:val="23"/>
              </w:rPr>
              <w:t>“</w:t>
            </w:r>
            <w:r w:rsidRPr="00C006FF">
              <w:rPr>
                <w:rFonts w:ascii="仿宋" w:eastAsia="仿宋" w:hAnsi="仿宋" w:hint="eastAsia"/>
                <w:sz w:val="23"/>
                <w:szCs w:val="23"/>
              </w:rPr>
              <w:t>机械刷题</w:t>
            </w:r>
            <w:r w:rsidRPr="00C006FF">
              <w:rPr>
                <w:rFonts w:ascii="仿宋" w:eastAsia="仿宋" w:hAnsi="仿宋"/>
                <w:sz w:val="23"/>
                <w:szCs w:val="23"/>
              </w:rPr>
              <w:t>”</w:t>
            </w:r>
            <w:r w:rsidRPr="00C006FF">
              <w:rPr>
                <w:rFonts w:ascii="仿宋" w:eastAsia="仿宋" w:hAnsi="仿宋" w:hint="eastAsia"/>
                <w:sz w:val="23"/>
                <w:szCs w:val="23"/>
              </w:rPr>
              <w:t>现象。</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教务处</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26</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严格控制</w:t>
            </w:r>
            <w:r w:rsidRPr="00C006FF">
              <w:rPr>
                <w:rFonts w:ascii="仿宋" w:eastAsia="仿宋" w:hAnsi="仿宋" w:hint="eastAsia"/>
                <w:sz w:val="23"/>
                <w:szCs w:val="23"/>
              </w:rPr>
              <w:t>教育评价活动数量和频次，减少多头评价、重复评价，切实减轻基层和学校负担。</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教学评估与质量控制中心</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27</w:t>
            </w:r>
          </w:p>
        </w:tc>
        <w:tc>
          <w:tcPr>
            <w:tcW w:w="1369" w:type="pct"/>
            <w:vAlign w:val="center"/>
          </w:tcPr>
          <w:p w:rsidR="00BD74B2" w:rsidRPr="00C006FF" w:rsidRDefault="00BD74B2" w:rsidP="00AD1CE2">
            <w:pPr>
              <w:adjustRightInd w:val="0"/>
              <w:snapToGrid w:val="0"/>
              <w:jc w:val="both"/>
              <w:rPr>
                <w:rFonts w:ascii="仿宋" w:eastAsia="仿宋" w:hAnsi="仿宋"/>
                <w:sz w:val="23"/>
                <w:szCs w:val="23"/>
              </w:rPr>
            </w:pPr>
            <w:r w:rsidRPr="00C006FF">
              <w:rPr>
                <w:rFonts w:ascii="仿宋" w:eastAsia="仿宋" w:hAnsi="仿宋" w:hint="eastAsia"/>
                <w:b/>
                <w:sz w:val="23"/>
                <w:szCs w:val="23"/>
              </w:rPr>
              <w:t>严格控制</w:t>
            </w:r>
            <w:r w:rsidRPr="00C006FF">
              <w:rPr>
                <w:rFonts w:ascii="仿宋" w:eastAsia="仿宋" w:hAnsi="仿宋" w:hint="eastAsia"/>
                <w:sz w:val="23"/>
                <w:szCs w:val="23"/>
              </w:rPr>
              <w:t>以考试方式抽检评测学校和学生。</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w:t>
            </w:r>
          </w:p>
        </w:tc>
      </w:tr>
      <w:tr w:rsidR="00BD74B2" w:rsidRPr="00F31CFB" w:rsidTr="00AD1CE2">
        <w:tc>
          <w:tcPr>
            <w:tcW w:w="251" w:type="pct"/>
            <w:vAlign w:val="center"/>
          </w:tcPr>
          <w:p w:rsidR="00BD74B2" w:rsidRPr="00C006FF" w:rsidRDefault="00BD74B2" w:rsidP="00AD1CE2">
            <w:pPr>
              <w:jc w:val="center"/>
              <w:rPr>
                <w:rFonts w:ascii="仿宋" w:eastAsia="仿宋" w:hAnsi="仿宋"/>
              </w:rPr>
            </w:pPr>
            <w:r w:rsidRPr="00C006FF">
              <w:rPr>
                <w:rFonts w:ascii="仿宋" w:eastAsia="仿宋" w:hAnsi="仿宋"/>
              </w:rPr>
              <w:t>28</w:t>
            </w:r>
          </w:p>
        </w:tc>
        <w:tc>
          <w:tcPr>
            <w:tcW w:w="1369" w:type="pct"/>
            <w:vAlign w:val="center"/>
          </w:tcPr>
          <w:p w:rsidR="00BD74B2" w:rsidRPr="00C006FF" w:rsidRDefault="00BD74B2" w:rsidP="00AD1CE2">
            <w:pPr>
              <w:adjustRightInd w:val="0"/>
              <w:snapToGrid w:val="0"/>
              <w:jc w:val="both"/>
              <w:rPr>
                <w:rFonts w:ascii="仿宋" w:eastAsia="仿宋" w:hAnsi="仿宋"/>
                <w:b/>
                <w:sz w:val="23"/>
                <w:szCs w:val="23"/>
              </w:rPr>
            </w:pPr>
            <w:r w:rsidRPr="00C006FF">
              <w:rPr>
                <w:rFonts w:ascii="仿宋" w:eastAsia="仿宋" w:hAnsi="仿宋" w:hint="eastAsia"/>
                <w:b/>
                <w:sz w:val="23"/>
                <w:szCs w:val="23"/>
              </w:rPr>
              <w:t>其他整改事项。</w:t>
            </w:r>
          </w:p>
        </w:tc>
        <w:tc>
          <w:tcPr>
            <w:tcW w:w="889" w:type="pct"/>
            <w:vAlign w:val="center"/>
          </w:tcPr>
          <w:p w:rsidR="00BD74B2" w:rsidRPr="00C006FF" w:rsidRDefault="00BD74B2" w:rsidP="00AD1CE2">
            <w:pPr>
              <w:jc w:val="both"/>
              <w:rPr>
                <w:rFonts w:ascii="仿宋" w:eastAsia="仿宋" w:hAnsi="仿宋"/>
              </w:rPr>
            </w:pPr>
          </w:p>
        </w:tc>
        <w:tc>
          <w:tcPr>
            <w:tcW w:w="800" w:type="pct"/>
            <w:vAlign w:val="center"/>
          </w:tcPr>
          <w:p w:rsidR="00BD74B2" w:rsidRPr="00C006FF" w:rsidRDefault="00BD74B2" w:rsidP="00AD1CE2">
            <w:pPr>
              <w:jc w:val="both"/>
              <w:rPr>
                <w:rFonts w:ascii="仿宋" w:eastAsia="仿宋" w:hAnsi="仿宋"/>
              </w:rPr>
            </w:pPr>
          </w:p>
        </w:tc>
        <w:tc>
          <w:tcPr>
            <w:tcW w:w="889" w:type="pct"/>
            <w:vAlign w:val="center"/>
          </w:tcPr>
          <w:p w:rsidR="00BD74B2" w:rsidRPr="00C006FF" w:rsidRDefault="00BD74B2" w:rsidP="00AD1CE2">
            <w:pPr>
              <w:jc w:val="both"/>
              <w:rPr>
                <w:rFonts w:ascii="仿宋" w:eastAsia="仿宋" w:hAnsi="仿宋"/>
              </w:rPr>
            </w:pPr>
          </w:p>
        </w:tc>
        <w:tc>
          <w:tcPr>
            <w:tcW w:w="802" w:type="pct"/>
            <w:vAlign w:val="center"/>
          </w:tcPr>
          <w:p w:rsidR="00BD74B2" w:rsidRPr="00C006FF" w:rsidRDefault="00BD74B2" w:rsidP="00AD1CE2">
            <w:pPr>
              <w:jc w:val="center"/>
              <w:rPr>
                <w:rFonts w:ascii="仿宋" w:eastAsia="仿宋" w:hAnsi="仿宋"/>
                <w:sz w:val="24"/>
                <w:szCs w:val="24"/>
              </w:rPr>
            </w:pPr>
            <w:r w:rsidRPr="00C006FF">
              <w:rPr>
                <w:rFonts w:ascii="仿宋" w:eastAsia="仿宋" w:hAnsi="仿宋" w:hint="eastAsia"/>
                <w:sz w:val="24"/>
                <w:szCs w:val="24"/>
              </w:rPr>
              <w:t>——</w:t>
            </w:r>
          </w:p>
        </w:tc>
      </w:tr>
    </w:tbl>
    <w:p w:rsidR="00BD74B2" w:rsidRPr="00E155B8" w:rsidRDefault="00BD74B2" w:rsidP="00BD74B2">
      <w:pPr>
        <w:jc w:val="center"/>
        <w:rPr>
          <w:rFonts w:ascii="方正小标宋简体" w:eastAsia="方正小标宋简体" w:cs="FZXiaoBiaoSong-B05S"/>
          <w:sz w:val="44"/>
          <w:szCs w:val="44"/>
        </w:rPr>
      </w:pPr>
    </w:p>
    <w:p w:rsidR="00BD74B2" w:rsidRPr="00C006FF" w:rsidRDefault="00BD74B2" w:rsidP="00BD74B2">
      <w:pPr>
        <w:rPr>
          <w:rFonts w:hAnsi="仿宋"/>
          <w:sz w:val="30"/>
          <w:szCs w:val="30"/>
        </w:rPr>
      </w:pPr>
      <w:r w:rsidRPr="00C006FF">
        <w:rPr>
          <w:rFonts w:hAnsi="仿宋" w:hint="eastAsia"/>
          <w:sz w:val="30"/>
          <w:szCs w:val="30"/>
        </w:rPr>
        <w:t>联系人：</w:t>
      </w:r>
      <w:r w:rsidRPr="00C006FF">
        <w:rPr>
          <w:rFonts w:hAnsi="仿宋"/>
          <w:sz w:val="30"/>
          <w:szCs w:val="30"/>
        </w:rPr>
        <w:t xml:space="preserve">                  </w:t>
      </w:r>
      <w:r w:rsidRPr="00C006FF">
        <w:rPr>
          <w:rFonts w:hAnsi="仿宋" w:hint="eastAsia"/>
          <w:sz w:val="30"/>
          <w:szCs w:val="30"/>
        </w:rPr>
        <w:t>联系方式：</w:t>
      </w:r>
      <w:r w:rsidRPr="00C006FF">
        <w:rPr>
          <w:rFonts w:hAnsi="仿宋"/>
          <w:sz w:val="30"/>
          <w:szCs w:val="30"/>
        </w:rPr>
        <w:t xml:space="preserve">                         </w:t>
      </w:r>
      <w:r w:rsidRPr="00C006FF">
        <w:rPr>
          <w:rFonts w:hAnsi="仿宋" w:hint="eastAsia"/>
          <w:sz w:val="30"/>
          <w:szCs w:val="30"/>
        </w:rPr>
        <w:t>邮箱：</w:t>
      </w:r>
    </w:p>
    <w:p w:rsidR="00BD74B2" w:rsidRDefault="00BD74B2" w:rsidP="00BD74B2">
      <w:pPr>
        <w:rPr>
          <w:sz w:val="30"/>
          <w:szCs w:val="30"/>
        </w:rPr>
      </w:pPr>
    </w:p>
    <w:p w:rsidR="00BD74B2" w:rsidRDefault="00BD74B2" w:rsidP="00BD74B2">
      <w:pPr>
        <w:rPr>
          <w:sz w:val="30"/>
          <w:szCs w:val="30"/>
        </w:rPr>
      </w:pPr>
    </w:p>
    <w:p w:rsidR="00BD74B2" w:rsidRDefault="00BD74B2" w:rsidP="00BD74B2">
      <w:pPr>
        <w:rPr>
          <w:sz w:val="30"/>
          <w:szCs w:val="30"/>
        </w:rPr>
        <w:sectPr w:rsidR="00BD74B2" w:rsidSect="00BD10D9">
          <w:pgSz w:w="16838" w:h="11906" w:orient="landscape"/>
          <w:pgMar w:top="1440" w:right="1080" w:bottom="1440" w:left="1080" w:header="851" w:footer="992" w:gutter="0"/>
          <w:cols w:space="425"/>
          <w:docGrid w:type="lines" w:linePitch="435"/>
        </w:sectPr>
      </w:pPr>
    </w:p>
    <w:p w:rsidR="00BD74B2" w:rsidRPr="00C006FF" w:rsidRDefault="00BD74B2" w:rsidP="00BD74B2">
      <w:pPr>
        <w:rPr>
          <w:rFonts w:ascii="黑体" w:eastAsia="黑体" w:hAnsi="黑体"/>
        </w:rPr>
      </w:pPr>
      <w:r w:rsidRPr="00C006FF">
        <w:rPr>
          <w:rFonts w:ascii="黑体" w:eastAsia="黑体" w:hAnsi="黑体" w:hint="eastAsia"/>
        </w:rPr>
        <w:t>附件</w:t>
      </w:r>
      <w:r>
        <w:rPr>
          <w:rFonts w:ascii="黑体" w:eastAsia="黑体" w:hAnsi="黑体" w:hint="eastAsia"/>
        </w:rPr>
        <w:t>4</w:t>
      </w:r>
    </w:p>
    <w:p w:rsidR="00BD74B2" w:rsidRPr="00C006FF" w:rsidRDefault="00BD74B2" w:rsidP="00BD74B2">
      <w:pPr>
        <w:rPr>
          <w:rFonts w:ascii="方正小标宋简体" w:eastAsia="方正小标宋简体" w:hAnsi="仿宋"/>
          <w:sz w:val="44"/>
          <w:szCs w:val="44"/>
        </w:rPr>
      </w:pPr>
    </w:p>
    <w:p w:rsidR="00BD74B2" w:rsidRDefault="00BD74B2" w:rsidP="00BD74B2">
      <w:pPr>
        <w:spacing w:line="640" w:lineRule="exact"/>
        <w:jc w:val="center"/>
        <w:rPr>
          <w:rFonts w:ascii="方正小标宋简体" w:eastAsia="方正小标宋简体"/>
          <w:sz w:val="44"/>
          <w:szCs w:val="44"/>
        </w:rPr>
      </w:pPr>
      <w:r w:rsidRPr="004065A6">
        <w:rPr>
          <w:rFonts w:ascii="方正小标宋简体" w:eastAsia="方正小标宋简体" w:hint="eastAsia"/>
          <w:sz w:val="44"/>
          <w:szCs w:val="44"/>
        </w:rPr>
        <w:t>_____（单位）推进落实《深化新时代教育评价改革总体方案》</w:t>
      </w:r>
      <w:r>
        <w:rPr>
          <w:rFonts w:ascii="方正小标宋简体" w:eastAsia="方正小标宋简体" w:hint="eastAsia"/>
          <w:sz w:val="44"/>
          <w:szCs w:val="44"/>
        </w:rPr>
        <w:t>清理规范</w:t>
      </w:r>
      <w:r w:rsidRPr="004065A6">
        <w:rPr>
          <w:rFonts w:ascii="方正小标宋简体" w:eastAsia="方正小标宋简体" w:hint="eastAsia"/>
          <w:sz w:val="44"/>
          <w:szCs w:val="44"/>
        </w:rPr>
        <w:t>情况报告</w:t>
      </w:r>
    </w:p>
    <w:p w:rsidR="00BD74B2" w:rsidRPr="009566B1" w:rsidRDefault="00BD74B2" w:rsidP="00BD74B2">
      <w:pPr>
        <w:widowControl w:val="0"/>
        <w:spacing w:line="640" w:lineRule="exact"/>
        <w:jc w:val="center"/>
        <w:rPr>
          <w:rFonts w:ascii="方正小标宋简体" w:eastAsia="方正小标宋简体" w:hAnsi="黑体" w:cs="Times New Roman"/>
          <w:spacing w:val="-15"/>
          <w:kern w:val="0"/>
          <w:sz w:val="44"/>
          <w:szCs w:val="44"/>
        </w:rPr>
      </w:pPr>
      <w:r w:rsidRPr="009566B1">
        <w:rPr>
          <w:rFonts w:ascii="方正小标宋简体" w:eastAsia="方正小标宋简体" w:hAnsi="Calibri" w:cs="Times New Roman" w:hint="eastAsia"/>
          <w:sz w:val="24"/>
          <w:szCs w:val="44"/>
        </w:rPr>
        <w:t>（标题2</w:t>
      </w:r>
      <w:r>
        <w:rPr>
          <w:rFonts w:ascii="方正小标宋简体" w:eastAsia="方正小标宋简体" w:hAnsi="Calibri" w:cs="Times New Roman" w:hint="eastAsia"/>
          <w:sz w:val="24"/>
          <w:szCs w:val="44"/>
        </w:rPr>
        <w:t>号方正小</w:t>
      </w:r>
      <w:r w:rsidRPr="009566B1">
        <w:rPr>
          <w:rFonts w:ascii="方正小标宋简体" w:eastAsia="方正小标宋简体" w:hAnsi="Calibri" w:cs="Times New Roman" w:hint="eastAsia"/>
          <w:sz w:val="24"/>
          <w:szCs w:val="44"/>
        </w:rPr>
        <w:t>标宋，段落间距为固定值</w:t>
      </w:r>
      <w:r>
        <w:rPr>
          <w:rFonts w:ascii="方正小标宋简体" w:eastAsia="方正小标宋简体" w:hAnsi="Calibri" w:cs="Times New Roman" w:hint="eastAsia"/>
          <w:sz w:val="24"/>
          <w:szCs w:val="44"/>
        </w:rPr>
        <w:t>30</w:t>
      </w:r>
      <w:r w:rsidRPr="009566B1">
        <w:rPr>
          <w:rFonts w:ascii="方正小标宋简体" w:eastAsia="方正小标宋简体" w:hAnsi="Calibri" w:cs="Times New Roman" w:hint="eastAsia"/>
          <w:sz w:val="24"/>
          <w:szCs w:val="44"/>
        </w:rPr>
        <w:t>磅）</w:t>
      </w:r>
    </w:p>
    <w:p w:rsidR="00BD74B2" w:rsidRPr="00990540" w:rsidRDefault="00BD74B2" w:rsidP="00BD74B2">
      <w:pPr>
        <w:widowControl w:val="0"/>
        <w:autoSpaceDE w:val="0"/>
        <w:autoSpaceDN w:val="0"/>
        <w:adjustRightInd w:val="0"/>
        <w:spacing w:line="560" w:lineRule="exact"/>
        <w:ind w:firstLineChars="200" w:firstLine="640"/>
        <w:jc w:val="left"/>
        <w:rPr>
          <w:rFonts w:hAnsi="仿宋" w:cs="仿宋_GB2312"/>
          <w:kern w:val="0"/>
        </w:rPr>
      </w:pPr>
      <w:r w:rsidRPr="00990540">
        <w:rPr>
          <w:rFonts w:hAnsi="仿宋" w:cs="仿宋_GB2312" w:hint="eastAsia"/>
          <w:kern w:val="0"/>
        </w:rPr>
        <w:t>××××××××××××××××××××××××××。（正文，</w:t>
      </w:r>
      <w:r w:rsidRPr="00990540">
        <w:rPr>
          <w:rFonts w:hAnsi="仿宋" w:cs="仿宋_GB2312"/>
          <w:kern w:val="0"/>
        </w:rPr>
        <w:t>3号仿宋</w:t>
      </w:r>
      <w:r w:rsidRPr="00C006FF">
        <w:rPr>
          <w:rFonts w:hAnsi="仿宋" w:cs="仿宋_GB2312"/>
          <w:kern w:val="0"/>
        </w:rPr>
        <w:t>GB2312</w:t>
      </w:r>
      <w:r w:rsidRPr="00990540">
        <w:rPr>
          <w:rFonts w:hAnsi="仿宋" w:cs="仿宋_GB2312"/>
          <w:kern w:val="0"/>
        </w:rPr>
        <w:t>，段落间距为固定值28磅）</w:t>
      </w:r>
    </w:p>
    <w:p w:rsidR="00BD74B2" w:rsidRPr="009566B1" w:rsidRDefault="00BD74B2" w:rsidP="00BD74B2">
      <w:pPr>
        <w:spacing w:line="560" w:lineRule="exact"/>
        <w:ind w:firstLineChars="200" w:firstLine="580"/>
        <w:rPr>
          <w:rFonts w:ascii="仿宋" w:eastAsia="仿宋" w:hAnsi="仿宋" w:cs="黑体"/>
          <w:spacing w:val="-15"/>
          <w:kern w:val="0"/>
        </w:rPr>
      </w:pPr>
      <w:r w:rsidRPr="009566B1">
        <w:rPr>
          <w:rFonts w:ascii="黑体" w:eastAsia="黑体" w:hAnsi="黑体" w:cs="黑体" w:hint="eastAsia"/>
          <w:spacing w:val="-15"/>
          <w:kern w:val="0"/>
        </w:rPr>
        <w:t>一、</w:t>
      </w:r>
      <w:r>
        <w:rPr>
          <w:rFonts w:ascii="黑体" w:eastAsia="黑体" w:hAnsi="黑体" w:cs="黑体" w:hint="eastAsia"/>
          <w:spacing w:val="-15"/>
          <w:kern w:val="0"/>
        </w:rPr>
        <w:t>查摆问题</w:t>
      </w:r>
      <w:r w:rsidRPr="009566B1">
        <w:rPr>
          <w:rFonts w:ascii="黑体" w:eastAsia="黑体" w:hAnsi="黑体" w:cs="仿宋_GB2312" w:hint="eastAsia"/>
          <w:kern w:val="0"/>
        </w:rPr>
        <w:t>（一级标题，3号黑体）</w:t>
      </w:r>
    </w:p>
    <w:p w:rsidR="00BD74B2" w:rsidRPr="00990540" w:rsidRDefault="00BD74B2" w:rsidP="00BD74B2">
      <w:pPr>
        <w:widowControl w:val="0"/>
        <w:autoSpaceDE w:val="0"/>
        <w:autoSpaceDN w:val="0"/>
        <w:adjustRightInd w:val="0"/>
        <w:spacing w:line="560" w:lineRule="exact"/>
        <w:ind w:firstLineChars="200" w:firstLine="640"/>
        <w:jc w:val="left"/>
        <w:rPr>
          <w:rFonts w:hAnsi="仿宋" w:cs="仿宋_GB2312"/>
          <w:kern w:val="0"/>
        </w:rPr>
      </w:pPr>
      <w:r w:rsidRPr="00990540">
        <w:rPr>
          <w:rFonts w:hAnsi="仿宋" w:cs="仿宋_GB2312" w:hint="eastAsia"/>
          <w:kern w:val="0"/>
        </w:rPr>
        <w:t>××××××××××××××××××××××××××××××××××××××××××××××××。</w:t>
      </w:r>
    </w:p>
    <w:p w:rsidR="00BD74B2" w:rsidRPr="009566B1" w:rsidRDefault="00BD74B2" w:rsidP="00BD74B2">
      <w:pPr>
        <w:widowControl w:val="0"/>
        <w:spacing w:line="560" w:lineRule="exact"/>
        <w:ind w:firstLineChars="200" w:firstLine="640"/>
        <w:rPr>
          <w:rFonts w:ascii="楷体" w:eastAsia="楷体" w:hAnsi="楷体" w:cs="Times New Roman"/>
        </w:rPr>
      </w:pPr>
      <w:r w:rsidRPr="009566B1">
        <w:rPr>
          <w:rFonts w:ascii="楷体" w:eastAsia="楷体" w:hAnsi="楷体" w:cs="Times New Roman" w:hint="eastAsia"/>
        </w:rPr>
        <w:t>（一）</w:t>
      </w:r>
      <w:r>
        <w:rPr>
          <w:rFonts w:ascii="楷体" w:eastAsia="楷体" w:hAnsi="楷体" w:cs="仿宋_GB2312" w:hint="eastAsia"/>
        </w:rPr>
        <w:t>严格禁止类</w:t>
      </w:r>
      <w:r w:rsidRPr="009566B1">
        <w:rPr>
          <w:rFonts w:ascii="楷体" w:eastAsia="楷体" w:hAnsi="楷体" w:cs="仿宋_GB2312" w:hint="eastAsia"/>
        </w:rPr>
        <w:t>（二级标题，3号楷体）</w:t>
      </w:r>
    </w:p>
    <w:p w:rsidR="00BD74B2" w:rsidRPr="002656E1" w:rsidRDefault="00BD74B2" w:rsidP="00BD74B2">
      <w:pPr>
        <w:widowControl w:val="0"/>
        <w:autoSpaceDE w:val="0"/>
        <w:autoSpaceDN w:val="0"/>
        <w:adjustRightInd w:val="0"/>
        <w:spacing w:line="560" w:lineRule="exact"/>
        <w:ind w:firstLineChars="200" w:firstLine="640"/>
        <w:jc w:val="left"/>
        <w:rPr>
          <w:rFonts w:hAnsi="仿宋" w:cs="仿宋_GB2312"/>
          <w:kern w:val="0"/>
        </w:rPr>
      </w:pPr>
      <w:r w:rsidRPr="002656E1">
        <w:rPr>
          <w:rFonts w:hAnsi="仿宋" w:cs="仿宋_GB2312" w:hint="eastAsia"/>
          <w:kern w:val="0"/>
        </w:rPr>
        <w:t>1.××××（三级标题，3号仿宋GB2312）</w:t>
      </w:r>
    </w:p>
    <w:p w:rsidR="00BD74B2" w:rsidRPr="00990540" w:rsidRDefault="00BD74B2" w:rsidP="00BD74B2">
      <w:pPr>
        <w:spacing w:line="560" w:lineRule="exact"/>
        <w:ind w:firstLineChars="200" w:firstLine="640"/>
        <w:rPr>
          <w:rFonts w:hAnsi="仿宋" w:cs="仿宋_GB2312"/>
          <w:kern w:val="0"/>
        </w:rPr>
      </w:pPr>
      <w:r w:rsidRPr="00C006FF">
        <w:rPr>
          <w:rFonts w:hAnsi="仿宋" w:cs="Times New Roman" w:hint="eastAsia"/>
          <w:kern w:val="0"/>
        </w:rPr>
        <w:t>（1）</w:t>
      </w:r>
      <w:r w:rsidRPr="00990540">
        <w:rPr>
          <w:rFonts w:hAnsi="仿宋" w:cs="仿宋_GB2312" w:hint="eastAsia"/>
          <w:kern w:val="0"/>
        </w:rPr>
        <w:t>××××（四级标题，</w:t>
      </w:r>
      <w:r w:rsidRPr="00990540">
        <w:rPr>
          <w:rFonts w:hAnsi="仿宋" w:cs="仿宋_GB2312"/>
          <w:kern w:val="0"/>
        </w:rPr>
        <w:t>3号仿宋</w:t>
      </w:r>
      <w:r w:rsidRPr="00C006FF">
        <w:rPr>
          <w:rFonts w:hAnsi="仿宋" w:cs="仿宋_GB2312"/>
          <w:kern w:val="0"/>
        </w:rPr>
        <w:t>GB2312</w:t>
      </w:r>
      <w:r w:rsidRPr="00990540">
        <w:rPr>
          <w:rFonts w:hAnsi="仿宋" w:cs="仿宋_GB2312" w:hint="eastAsia"/>
          <w:kern w:val="0"/>
        </w:rPr>
        <w:t>）</w:t>
      </w:r>
    </w:p>
    <w:p w:rsidR="00BD74B2" w:rsidRDefault="00BD74B2" w:rsidP="00BD74B2">
      <w:pPr>
        <w:spacing w:line="560" w:lineRule="exact"/>
        <w:ind w:firstLineChars="200" w:firstLine="640"/>
        <w:rPr>
          <w:rFonts w:ascii="楷体" w:eastAsia="楷体" w:hAnsi="楷体" w:cs="仿宋_GB2312"/>
          <w:kern w:val="0"/>
        </w:rPr>
      </w:pPr>
      <w:r w:rsidRPr="009566B1">
        <w:rPr>
          <w:rFonts w:ascii="楷体" w:eastAsia="楷体" w:hAnsi="楷体" w:cs="Times New Roman" w:hint="eastAsia"/>
          <w:kern w:val="0"/>
        </w:rPr>
        <w:t>（二）</w:t>
      </w:r>
      <w:r>
        <w:rPr>
          <w:rFonts w:ascii="楷体" w:eastAsia="楷体" w:hAnsi="楷体" w:cs="仿宋_GB2312" w:hint="eastAsia"/>
          <w:kern w:val="0"/>
        </w:rPr>
        <w:t>克服纠正类</w:t>
      </w:r>
    </w:p>
    <w:p w:rsidR="00BD74B2" w:rsidRPr="009566B1" w:rsidRDefault="00BD74B2" w:rsidP="00BD74B2">
      <w:pPr>
        <w:spacing w:line="560" w:lineRule="exact"/>
        <w:ind w:firstLineChars="200" w:firstLine="640"/>
        <w:rPr>
          <w:rFonts w:ascii="楷体" w:eastAsia="楷体" w:hAnsi="楷体" w:cs="仿宋_GB2312"/>
          <w:kern w:val="0"/>
        </w:rPr>
      </w:pPr>
      <w:r>
        <w:rPr>
          <w:rFonts w:ascii="楷体" w:eastAsia="楷体" w:hAnsi="楷体" w:cs="仿宋_GB2312" w:hint="eastAsia"/>
          <w:kern w:val="0"/>
        </w:rPr>
        <w:t>（三）控制限制类</w:t>
      </w:r>
    </w:p>
    <w:p w:rsidR="00BD74B2" w:rsidRPr="009566B1" w:rsidRDefault="00BD74B2" w:rsidP="00BD74B2">
      <w:pPr>
        <w:spacing w:line="560" w:lineRule="exact"/>
        <w:ind w:firstLineChars="200" w:firstLine="580"/>
        <w:rPr>
          <w:rFonts w:ascii="楷体" w:eastAsia="楷体" w:hAnsi="楷体" w:cs="黑体"/>
          <w:spacing w:val="-15"/>
          <w:kern w:val="0"/>
        </w:rPr>
      </w:pPr>
      <w:r w:rsidRPr="009566B1">
        <w:rPr>
          <w:rFonts w:ascii="楷体" w:eastAsia="楷体" w:hAnsi="楷体" w:cs="黑体" w:hint="eastAsia"/>
          <w:spacing w:val="-15"/>
          <w:kern w:val="0"/>
        </w:rPr>
        <w:t>……</w:t>
      </w:r>
    </w:p>
    <w:p w:rsidR="00BD74B2" w:rsidRPr="009566B1" w:rsidRDefault="00BD74B2" w:rsidP="00BD74B2">
      <w:pPr>
        <w:spacing w:line="560" w:lineRule="exact"/>
        <w:ind w:firstLineChars="200" w:firstLine="580"/>
        <w:rPr>
          <w:rFonts w:ascii="仿宋" w:eastAsia="仿宋" w:hAnsi="仿宋" w:cs="Times New Roman"/>
          <w:spacing w:val="-15"/>
          <w:kern w:val="0"/>
          <w:sz w:val="30"/>
          <w:szCs w:val="30"/>
        </w:rPr>
      </w:pPr>
      <w:r w:rsidRPr="009566B1">
        <w:rPr>
          <w:rFonts w:ascii="黑体" w:eastAsia="黑体" w:hAnsi="黑体" w:cs="黑体" w:hint="eastAsia"/>
          <w:spacing w:val="-15"/>
          <w:kern w:val="0"/>
        </w:rPr>
        <w:t>二、</w:t>
      </w:r>
      <w:r>
        <w:rPr>
          <w:rFonts w:ascii="黑体" w:eastAsia="黑体" w:hAnsi="黑体" w:cs="黑体" w:hint="eastAsia"/>
          <w:spacing w:val="-15"/>
          <w:kern w:val="0"/>
        </w:rPr>
        <w:t>整改措施</w:t>
      </w:r>
    </w:p>
    <w:p w:rsidR="00BD74B2" w:rsidRPr="00C006FF" w:rsidRDefault="00BD74B2" w:rsidP="00BD74B2">
      <w:pPr>
        <w:spacing w:line="560" w:lineRule="exact"/>
        <w:ind w:firstLineChars="200" w:firstLine="640"/>
        <w:rPr>
          <w:rFonts w:hAnsi="楷体" w:cs="仿宋_GB2312"/>
          <w:kern w:val="0"/>
        </w:rPr>
      </w:pPr>
      <w:r w:rsidRPr="00C006FF">
        <w:rPr>
          <w:rFonts w:hAnsi="楷体" w:cs="Times New Roman" w:hint="eastAsia"/>
          <w:kern w:val="0"/>
        </w:rPr>
        <w:t>（一）</w:t>
      </w:r>
      <w:r w:rsidRPr="00C006FF">
        <w:rPr>
          <w:rFonts w:hAnsi="楷体" w:cs="仿宋_GB2312" w:hint="eastAsia"/>
          <w:kern w:val="0"/>
        </w:rPr>
        <w:t>×××××</w:t>
      </w:r>
    </w:p>
    <w:p w:rsidR="00BD74B2" w:rsidRPr="009566B1" w:rsidRDefault="00BD74B2" w:rsidP="00BD74B2">
      <w:pPr>
        <w:spacing w:line="560" w:lineRule="exact"/>
        <w:ind w:firstLineChars="200" w:firstLine="580"/>
        <w:rPr>
          <w:rFonts w:ascii="仿宋" w:eastAsia="仿宋" w:hAnsi="仿宋" w:cs="黑体"/>
          <w:spacing w:val="-15"/>
          <w:kern w:val="0"/>
        </w:rPr>
      </w:pPr>
      <w:r w:rsidRPr="009566B1">
        <w:rPr>
          <w:rFonts w:ascii="楷体" w:eastAsia="楷体" w:hAnsi="楷体" w:cs="黑体" w:hint="eastAsia"/>
          <w:spacing w:val="-15"/>
          <w:kern w:val="0"/>
        </w:rPr>
        <w:t>……</w:t>
      </w:r>
    </w:p>
    <w:p w:rsidR="00BD74B2" w:rsidRPr="009566B1" w:rsidRDefault="00BD74B2" w:rsidP="00BD74B2">
      <w:pPr>
        <w:spacing w:line="560" w:lineRule="exact"/>
        <w:ind w:firstLineChars="200" w:firstLine="580"/>
        <w:rPr>
          <w:rFonts w:ascii="仿宋" w:eastAsia="仿宋" w:hAnsi="仿宋" w:cs="Times New Roman"/>
          <w:spacing w:val="-15"/>
          <w:kern w:val="0"/>
          <w:sz w:val="30"/>
          <w:szCs w:val="30"/>
        </w:rPr>
      </w:pPr>
      <w:r>
        <w:rPr>
          <w:rFonts w:ascii="黑体" w:eastAsia="黑体" w:hAnsi="黑体" w:cs="黑体" w:hint="eastAsia"/>
          <w:spacing w:val="-15"/>
          <w:kern w:val="0"/>
        </w:rPr>
        <w:t>三</w:t>
      </w:r>
      <w:r w:rsidRPr="009566B1">
        <w:rPr>
          <w:rFonts w:ascii="黑体" w:eastAsia="黑体" w:hAnsi="黑体" w:cs="黑体" w:hint="eastAsia"/>
          <w:spacing w:val="-15"/>
          <w:kern w:val="0"/>
        </w:rPr>
        <w:t>、</w:t>
      </w:r>
      <w:r>
        <w:rPr>
          <w:rFonts w:ascii="黑体" w:eastAsia="黑体" w:hAnsi="黑体" w:cs="黑体" w:hint="eastAsia"/>
          <w:spacing w:val="-15"/>
          <w:kern w:val="0"/>
        </w:rPr>
        <w:t>整改成效</w:t>
      </w:r>
    </w:p>
    <w:p w:rsidR="00BD74B2" w:rsidRPr="00C006FF" w:rsidRDefault="00BD74B2" w:rsidP="00BD74B2">
      <w:pPr>
        <w:spacing w:line="560" w:lineRule="exact"/>
        <w:ind w:firstLineChars="200" w:firstLine="640"/>
        <w:rPr>
          <w:rFonts w:hAnsi="楷体" w:cs="仿宋_GB2312"/>
          <w:kern w:val="0"/>
        </w:rPr>
      </w:pPr>
      <w:r w:rsidRPr="00C006FF">
        <w:rPr>
          <w:rFonts w:hAnsi="楷体" w:cs="Times New Roman" w:hint="eastAsia"/>
          <w:kern w:val="0"/>
        </w:rPr>
        <w:t>（一）</w:t>
      </w:r>
      <w:r w:rsidRPr="00C006FF">
        <w:rPr>
          <w:rFonts w:hAnsi="楷体" w:cs="仿宋_GB2312" w:hint="eastAsia"/>
          <w:kern w:val="0"/>
        </w:rPr>
        <w:t>×××××</w:t>
      </w:r>
    </w:p>
    <w:p w:rsidR="00BD74B2" w:rsidRPr="009566B1" w:rsidRDefault="00BD74B2" w:rsidP="00BD74B2">
      <w:pPr>
        <w:spacing w:line="560" w:lineRule="exact"/>
        <w:ind w:firstLineChars="200" w:firstLine="580"/>
        <w:rPr>
          <w:rFonts w:ascii="仿宋" w:eastAsia="仿宋" w:hAnsi="仿宋" w:cs="黑体"/>
          <w:spacing w:val="-15"/>
          <w:kern w:val="0"/>
        </w:rPr>
      </w:pPr>
      <w:r>
        <w:rPr>
          <w:rFonts w:ascii="黑体" w:eastAsia="黑体" w:hAnsi="黑体" w:cs="黑体" w:hint="eastAsia"/>
          <w:spacing w:val="-15"/>
          <w:kern w:val="0"/>
        </w:rPr>
        <w:t>四</w:t>
      </w:r>
      <w:r w:rsidRPr="009566B1">
        <w:rPr>
          <w:rFonts w:ascii="黑体" w:eastAsia="黑体" w:hAnsi="黑体" w:cs="黑体" w:hint="eastAsia"/>
          <w:spacing w:val="-15"/>
          <w:kern w:val="0"/>
        </w:rPr>
        <w:t>、</w:t>
      </w:r>
      <w:r w:rsidRPr="009566B1">
        <w:rPr>
          <w:rFonts w:ascii="楷体" w:eastAsia="楷体" w:hAnsi="楷体" w:cs="黑体" w:hint="eastAsia"/>
          <w:spacing w:val="-15"/>
          <w:kern w:val="0"/>
        </w:rPr>
        <w:t>……</w:t>
      </w:r>
    </w:p>
    <w:p w:rsidR="00BD74B2" w:rsidRDefault="00BD74B2" w:rsidP="00BD74B2">
      <w:pPr>
        <w:spacing w:line="560" w:lineRule="exact"/>
        <w:ind w:firstLineChars="200" w:firstLine="580"/>
        <w:rPr>
          <w:rFonts w:hAnsi="仿宋" w:cs="黑体"/>
          <w:spacing w:val="-15"/>
          <w:kern w:val="0"/>
        </w:rPr>
      </w:pPr>
      <w:r w:rsidRPr="00C006FF">
        <w:rPr>
          <w:rFonts w:hAnsi="仿宋" w:cs="黑体" w:hint="eastAsia"/>
          <w:spacing w:val="-15"/>
          <w:kern w:val="0"/>
        </w:rPr>
        <w:t>附件：实证材料</w:t>
      </w:r>
    </w:p>
    <w:p w:rsidR="00BD74B2" w:rsidRPr="00606339" w:rsidRDefault="00BD74B2" w:rsidP="00BD74B2">
      <w:pPr>
        <w:rPr>
          <w:rFonts w:ascii="黑体" w:eastAsia="黑体" w:hAnsi="黑体"/>
        </w:rPr>
      </w:pPr>
      <w:r w:rsidRPr="00606339">
        <w:rPr>
          <w:rFonts w:ascii="黑体" w:eastAsia="黑体" w:hAnsi="黑体" w:hint="eastAsia"/>
        </w:rPr>
        <w:t>附件</w:t>
      </w:r>
      <w:r>
        <w:rPr>
          <w:rFonts w:ascii="黑体" w:eastAsia="黑体" w:hAnsi="黑体" w:hint="eastAsia"/>
        </w:rPr>
        <w:t>5</w:t>
      </w:r>
    </w:p>
    <w:p w:rsidR="00BD74B2" w:rsidRPr="00BD10D9" w:rsidRDefault="00BD74B2" w:rsidP="00BD74B2">
      <w:pPr>
        <w:rPr>
          <w:rFonts w:ascii="仿宋" w:eastAsia="仿宋" w:hAnsi="仿宋"/>
        </w:rPr>
      </w:pPr>
    </w:p>
    <w:p w:rsidR="00BD74B2" w:rsidRPr="004A1CEB" w:rsidRDefault="00BD74B2" w:rsidP="00BD74B2">
      <w:pPr>
        <w:spacing w:line="640" w:lineRule="exact"/>
        <w:jc w:val="center"/>
        <w:rPr>
          <w:rFonts w:ascii="方正小标宋简体" w:eastAsia="方正小标宋简体" w:hAnsi="仿宋"/>
          <w:sz w:val="44"/>
          <w:szCs w:val="44"/>
        </w:rPr>
      </w:pPr>
      <w:r w:rsidRPr="004A1CEB">
        <w:rPr>
          <w:rFonts w:ascii="方正小标宋简体" w:eastAsia="方正小标宋简体" w:hAnsi="仿宋" w:hint="eastAsia"/>
          <w:sz w:val="44"/>
          <w:szCs w:val="44"/>
        </w:rPr>
        <w:t>《深化新时代教育评价改革总体方案》</w:t>
      </w:r>
    </w:p>
    <w:p w:rsidR="00BD74B2" w:rsidRPr="004A1CEB" w:rsidRDefault="00BD74B2" w:rsidP="00BD74B2">
      <w:pPr>
        <w:spacing w:line="640" w:lineRule="exact"/>
        <w:jc w:val="center"/>
        <w:rPr>
          <w:rFonts w:ascii="方正小标宋简体" w:eastAsia="方正小标宋简体" w:hAnsi="仿宋"/>
          <w:sz w:val="44"/>
          <w:szCs w:val="44"/>
        </w:rPr>
      </w:pPr>
      <w:r w:rsidRPr="004A1CEB">
        <w:rPr>
          <w:rFonts w:ascii="方正小标宋简体" w:eastAsia="方正小标宋简体" w:hAnsi="仿宋" w:hint="eastAsia"/>
          <w:sz w:val="44"/>
          <w:szCs w:val="44"/>
        </w:rPr>
        <w:t>宣讲参考提纲</w:t>
      </w:r>
    </w:p>
    <w:p w:rsidR="00BD74B2" w:rsidRPr="004A1CEB" w:rsidRDefault="00BD74B2" w:rsidP="00BD74B2">
      <w:pPr>
        <w:spacing w:line="560" w:lineRule="exact"/>
        <w:ind w:firstLineChars="200" w:firstLine="640"/>
        <w:rPr>
          <w:rFonts w:ascii="仿宋" w:eastAsia="仿宋" w:hAnsi="仿宋"/>
        </w:rPr>
      </w:pPr>
    </w:p>
    <w:p w:rsidR="00BD74B2" w:rsidRPr="00BB0BF5" w:rsidRDefault="00BD74B2" w:rsidP="00BD74B2">
      <w:pPr>
        <w:spacing w:line="560" w:lineRule="exact"/>
        <w:ind w:firstLineChars="200" w:firstLine="640"/>
        <w:rPr>
          <w:rFonts w:hAnsi="仿宋"/>
        </w:rPr>
      </w:pPr>
      <w:r w:rsidRPr="00BB0BF5">
        <w:rPr>
          <w:rFonts w:hAnsi="仿宋" w:hint="eastAsia"/>
        </w:rPr>
        <w:t>近日，中共中央、国务院印发《深化新时代教育评价改革总体方案》(以下简称《总体方案》)。这是新中国第一个关于教育评价系统性改革的文件，是指导新时代教育评价改革的纲领性文件。习近平总书记在9月22日教育文化卫生体育领域专家代表座谈会上强调，要抓好深化新时代教育评价改革总体方案的出台和落实落地，构建符合中国实际、具有世界水平的评价体系。当前和今后一个时期，各地各校要深入学习贯彻习近平总书记重要指示，全面推进《总体方案》落实落地。</w:t>
      </w:r>
    </w:p>
    <w:p w:rsidR="00BD74B2" w:rsidRPr="00BB0BF5" w:rsidRDefault="00BD74B2" w:rsidP="00BD74B2">
      <w:pPr>
        <w:spacing w:line="560" w:lineRule="exact"/>
        <w:ind w:firstLineChars="200" w:firstLine="640"/>
        <w:rPr>
          <w:rFonts w:ascii="黑体" w:eastAsia="黑体" w:hAnsi="黑体"/>
        </w:rPr>
      </w:pPr>
      <w:r w:rsidRPr="00BB0BF5">
        <w:rPr>
          <w:rFonts w:ascii="黑体" w:eastAsia="黑体" w:hAnsi="黑体" w:hint="eastAsia"/>
        </w:rPr>
        <w:t>一、《总体方案》出台的背景、过程和意义</w:t>
      </w:r>
    </w:p>
    <w:p w:rsidR="00BD74B2" w:rsidRPr="00BB0BF5" w:rsidRDefault="00BD74B2" w:rsidP="00BD74B2">
      <w:pPr>
        <w:spacing w:line="560" w:lineRule="exact"/>
        <w:ind w:firstLineChars="200" w:firstLine="640"/>
        <w:rPr>
          <w:rFonts w:hAnsi="仿宋"/>
        </w:rPr>
      </w:pPr>
      <w:r w:rsidRPr="00BB0BF5">
        <w:rPr>
          <w:rFonts w:hAnsi="仿宋" w:hint="eastAsia"/>
        </w:rPr>
        <w:t>教育是国之大计、党之大计。教育评价事关教育发展方向，是树立正确办学导向的指挥棒，也是提高现代教育治理能力的关键点。长期以来，受多种因素影响，我国教育评价不同程度存在着导向不合理、方法不科学等问题，影响了教育事业的健康发展和学生的全面发展。</w:t>
      </w:r>
    </w:p>
    <w:p w:rsidR="00BD74B2" w:rsidRPr="00BB0BF5" w:rsidRDefault="00BD74B2" w:rsidP="00BD74B2">
      <w:pPr>
        <w:spacing w:line="560" w:lineRule="exact"/>
        <w:ind w:firstLineChars="200" w:firstLine="640"/>
        <w:rPr>
          <w:rFonts w:hAnsi="仿宋"/>
        </w:rPr>
      </w:pPr>
      <w:r w:rsidRPr="00BB0BF5">
        <w:rPr>
          <w:rFonts w:hAnsi="仿宋" w:hint="eastAsia"/>
        </w:rPr>
        <w:t>习近平总书记高度重视教育评价问题，从中国特色社会主义事业后继有人、兴旺发达的战略高度和实现中华民族伟大复兴的战略全局出发，就深化教育评价改革作出系列重要指示批示，特别是在2018年9月召开的全国教育大会上作出了集中论述，深刻阐释了教育评价“为什么改”“改什么”“怎么改”的重大问题。</w:t>
      </w:r>
      <w:r w:rsidRPr="00BB0BF5">
        <w:rPr>
          <w:rFonts w:hAnsi="仿宋" w:hint="eastAsia"/>
          <w:b/>
        </w:rPr>
        <w:t>关于“为什么改”，</w:t>
      </w:r>
      <w:r w:rsidRPr="00BB0BF5">
        <w:rPr>
          <w:rFonts w:hAnsi="仿宋" w:hint="eastAsia"/>
        </w:rPr>
        <w:t>习近平总书记强调，有什么样的评价指挥棒，就有什么样的办学导向；素质教育提出二十多年了，取得了一定进展，但总的看各地区成效不够平衡，说到底是立德树人的要求没有完全落实到体制机制上；关于德育、素质教育的应有地位和科学评价体系没有真正确立起来，这是一个必须解决的老大难问题；要健全立德树人落实机制，扭转不科学的教育评价导向；坚决克服唯分数、唯升学、唯文凭、唯论文、唯帽子的顽瘴痼疾，从根本上解决教育评价指挥棒问题，扭转教育功利化倾向。</w:t>
      </w:r>
      <w:r w:rsidRPr="00BB0BF5">
        <w:rPr>
          <w:rFonts w:hAnsi="仿宋" w:hint="eastAsia"/>
          <w:b/>
        </w:rPr>
        <w:t>关于“改什么”，</w:t>
      </w:r>
      <w:r w:rsidRPr="00BB0BF5">
        <w:rPr>
          <w:rFonts w:hAnsi="仿宋" w:hint="eastAsia"/>
        </w:rPr>
        <w:t>习近平总书记指出，现在教育最突出的问题是中小学生太苦太累，办学中的一些做法太短视太功利，更严重的是大家都知道这种状况是不对的，但又在沿着这条路走，越陷越深，越深越陷！教育的指挥棒在中小学实际上是考试分数和升学率，在高校主要是科研论文；人才评价制度不合理，唯论文、唯职称、唯学历的现象仍然严重；要用好人才评价这个“指挥棒”，把科研人员创造性活动从不合理的经费管理、人才评价等体制中解放出来，营造有利于激发科技人才创新的生态系统；现在，机关、企事业单位招人用人标准和导向过于单一，过分注重高学历高文凭，还要看本科是不是“985”“211”，这是一种现代版的“出身论”。</w:t>
      </w:r>
      <w:r w:rsidRPr="00BB0BF5">
        <w:rPr>
          <w:rFonts w:hAnsi="仿宋" w:hint="eastAsia"/>
          <w:b/>
        </w:rPr>
        <w:t>关于“怎么改”，</w:t>
      </w:r>
      <w:r w:rsidRPr="00BB0BF5">
        <w:rPr>
          <w:rFonts w:hAnsi="仿宋" w:hint="eastAsia"/>
        </w:rPr>
        <w:t>习近平总书记反复强调，办好教育事业，家庭、学校、政府、社会都有责任，谁都不是旁观者，谁都不能置身事外；对学校、教师、学生、教育工作的评价体系要改，坚决改变简单以考分排名评老师、以考试成绩评学生、以升学率评学校的导向和做法，直接以升学率奖优罚劣的做法要改，把升学率与工程项目、经费分配、评优评先等挂钩的潜规则也要改；要改进人才评价机制，避免简单以学术头衔、人才称号确定薪酬待遇、配置学术资源的倾向，推动人才“帽子”、人才称号回归学术性、荣誉性本质；国家机关、事业单位、国有企业要率先破除唯名校、唯学历是举的导向，建立以品德和能力为导向的人才使用机制，给全社会带个好头，担起育人的社会责任。习近平总书记的重要论述，回应了群众关切，体现了时代要求，为深化新时代教育评价改革指明了前进方向、提供了根本遵循。</w:t>
      </w:r>
    </w:p>
    <w:p w:rsidR="00BD74B2" w:rsidRPr="00BB0BF5" w:rsidRDefault="00BD74B2" w:rsidP="00BD74B2">
      <w:pPr>
        <w:spacing w:line="560" w:lineRule="exact"/>
        <w:ind w:firstLineChars="200" w:firstLine="640"/>
        <w:rPr>
          <w:rFonts w:hAnsi="仿宋"/>
        </w:rPr>
      </w:pPr>
      <w:r w:rsidRPr="00BB0BF5">
        <w:rPr>
          <w:rFonts w:hAnsi="仿宋" w:hint="eastAsia"/>
        </w:rPr>
        <w:t>为深入贯彻落实习近平总书记关于教育的重要论述和全国教育大会精神，教育部把深化教育评价改革作为重点攻坚任务，作为“龙头之战”“最硬的一仗”，成立专门工作组，切实加强组织研究和统筹协调，推进《总体方案》研制工作。</w:t>
      </w:r>
      <w:r w:rsidRPr="00BB0BF5">
        <w:rPr>
          <w:rFonts w:hAnsi="仿宋" w:hint="eastAsia"/>
          <w:b/>
        </w:rPr>
        <w:t>一是</w:t>
      </w:r>
      <w:r w:rsidRPr="00BB0BF5">
        <w:rPr>
          <w:rFonts w:hAnsi="仿宋" w:hint="eastAsia"/>
        </w:rPr>
        <w:t>深入学习中央精神。以习近平新时代中国特色社会主义思想为指导，深入学习领会习近平总书记关于教育的重要论述和全国教育大会精神，始终把握教育评价改革的正确方向。</w:t>
      </w:r>
      <w:r w:rsidRPr="00BB0BF5">
        <w:rPr>
          <w:rFonts w:hAnsi="仿宋" w:hint="eastAsia"/>
          <w:b/>
        </w:rPr>
        <w:t>二是</w:t>
      </w:r>
      <w:r w:rsidRPr="00BB0BF5">
        <w:rPr>
          <w:rFonts w:hAnsi="仿宋" w:hint="eastAsia"/>
        </w:rPr>
        <w:t>开展全面系统调研。深入开展文献研究，分类开展专题研究，深度访谈专家学者，扎实开展实地调研，广泛听取各级教育行政管理人员、各级各类学校负责人、师生代表、有关专家和用人单位意见建议。</w:t>
      </w:r>
      <w:r w:rsidRPr="00BB0BF5">
        <w:rPr>
          <w:rFonts w:hAnsi="仿宋" w:hint="eastAsia"/>
          <w:b/>
        </w:rPr>
        <w:t>三是</w:t>
      </w:r>
      <w:r w:rsidRPr="00BB0BF5">
        <w:rPr>
          <w:rFonts w:hAnsi="仿宋" w:hint="eastAsia"/>
        </w:rPr>
        <w:t>广泛征求各方意见。文稿形成后，通过书面和座谈会等多种方式，征求有关部委、地方教育部门、各级各类学校代表和部分人大代表、政协委员、民主党派成员、国家教育咨询委员意见建议。</w:t>
      </w:r>
      <w:r w:rsidRPr="00BB0BF5">
        <w:rPr>
          <w:rFonts w:hAnsi="仿宋" w:hint="eastAsia"/>
          <w:b/>
        </w:rPr>
        <w:t>四是</w:t>
      </w:r>
      <w:r w:rsidRPr="00BB0BF5">
        <w:rPr>
          <w:rFonts w:hAnsi="仿宋" w:hint="eastAsia"/>
        </w:rPr>
        <w:t>认真研究论证完善。方案起草过程中，同步就教育评价改革的重要政策点开展论证，对各方意见建议逐一研究分析，不断修改完善文本，形成《总体方案》。</w:t>
      </w:r>
    </w:p>
    <w:p w:rsidR="00BD74B2" w:rsidRPr="00BB0BF5" w:rsidRDefault="00BD74B2" w:rsidP="00BD74B2">
      <w:pPr>
        <w:spacing w:line="560" w:lineRule="exact"/>
        <w:ind w:firstLineChars="200" w:firstLine="640"/>
        <w:rPr>
          <w:rFonts w:hAnsi="仿宋"/>
        </w:rPr>
      </w:pPr>
      <w:r w:rsidRPr="00BB0BF5">
        <w:rPr>
          <w:rFonts w:hAnsi="仿宋" w:hint="eastAsia"/>
        </w:rPr>
        <w:t>2020年6月30日，习近平总书记主持中央全面深化改革委员会第十四次会议审议通过了《总体方案》。10月13日，《总体方案》公开发布后，舆论高度关注，有关媒体、专家学者、教育行政人员、广大师生和社会各界对《总体方案》给予积极评价，充分肯定，充满期待。</w:t>
      </w:r>
    </w:p>
    <w:p w:rsidR="00BD74B2" w:rsidRPr="00BB0BF5" w:rsidRDefault="00BD74B2" w:rsidP="00BD74B2">
      <w:pPr>
        <w:spacing w:line="560" w:lineRule="exact"/>
        <w:ind w:firstLineChars="200" w:firstLine="640"/>
        <w:rPr>
          <w:rFonts w:hAnsi="仿宋"/>
        </w:rPr>
      </w:pPr>
      <w:r w:rsidRPr="00BB0BF5">
        <w:rPr>
          <w:rFonts w:hAnsi="仿宋" w:hint="eastAsia"/>
        </w:rPr>
        <w:t>出台实施《总体方案》，是以习近平同志为核心的党中央作出的重大教育决策部署，对于全面贯彻党的数育方针，完善立德树人体制机制，破除“五唯”顽瘴痼疾，促进教育高质量发展，确保正确办学方向具有重大意义，必将全面牵引育人方式、办学模式、管理体制、保障机制改革，为深化教育领域综合改革注入强大动力；必将深刻影响学校如何办教育、政府如何管教育、社会如何评教育和教师如何教、学生如何学，全面提高教育治理能力和水平；必将引导全党全社会树立科学的教育发展观、人才成长观、选人用人观，营造教育发展的良好生态；必将推动构建服务全民终身学习的教育体系，建设高质量教育体系，培养担当民族复兴大任的时代新人，培养德智体美劳全面发晨的社会主义建设者和接班人，加快推进教育现代化、建设教育强国、办好人民满意的教育。</w:t>
      </w:r>
    </w:p>
    <w:p w:rsidR="00BD74B2" w:rsidRPr="00BB0BF5" w:rsidRDefault="00BD74B2" w:rsidP="00BD74B2">
      <w:pPr>
        <w:spacing w:line="560" w:lineRule="exact"/>
        <w:ind w:firstLineChars="200" w:firstLine="640"/>
        <w:rPr>
          <w:rFonts w:hAnsi="黑体"/>
        </w:rPr>
      </w:pPr>
      <w:r w:rsidRPr="00BB0BF5">
        <w:rPr>
          <w:rFonts w:ascii="黑体" w:eastAsia="黑体" w:hAnsi="黑体" w:hint="eastAsia"/>
        </w:rPr>
        <w:t>二、《总体方案》的基本定位、考虑和特点</w:t>
      </w:r>
    </w:p>
    <w:p w:rsidR="00BD74B2" w:rsidRPr="00BB0BF5" w:rsidRDefault="00BD74B2" w:rsidP="00BD74B2">
      <w:pPr>
        <w:spacing w:line="560" w:lineRule="exact"/>
        <w:ind w:firstLineChars="200" w:firstLine="640"/>
        <w:rPr>
          <w:rFonts w:hAnsi="仿宋"/>
        </w:rPr>
      </w:pPr>
      <w:r w:rsidRPr="00BB0BF5">
        <w:rPr>
          <w:rFonts w:hAnsi="仿宋" w:hint="eastAsia"/>
        </w:rPr>
        <w:t>《总体方案》的基本定位和考虑是：坚持以立德树人为主线，以破“五唯”为导向，以五类主体为抓手，着力做到政策系统集成、举措破立结合、任务协同推进。具有以下4个特点：</w:t>
      </w:r>
    </w:p>
    <w:p w:rsidR="00BD74B2" w:rsidRPr="00BB0BF5" w:rsidRDefault="00BD74B2" w:rsidP="00BD74B2">
      <w:pPr>
        <w:spacing w:line="560" w:lineRule="exact"/>
        <w:ind w:firstLineChars="200" w:firstLine="643"/>
        <w:rPr>
          <w:rFonts w:hAnsi="仿宋"/>
        </w:rPr>
      </w:pPr>
      <w:r w:rsidRPr="00BB0BF5">
        <w:rPr>
          <w:rFonts w:hAnsi="仿宋" w:hint="eastAsia"/>
          <w:b/>
        </w:rPr>
        <w:t>一是突出立德树人、中国特色，具有鲜明的引领性。</w:t>
      </w:r>
      <w:r w:rsidRPr="00BB0BF5">
        <w:rPr>
          <w:rFonts w:hAnsi="仿宋" w:hint="eastAsia"/>
        </w:rPr>
        <w:t>《总体方案》着眼于全面贯彻党的教育方针，牢记为党育人、为国育才使命，坚持把落实立德树人根本任务、培养担当民族复兴大任的时代新人、培养德智体美劳全面发展的社会主义建设者和接班人贯穿于各项评价改革任务始终，坚持扎根中国、融通中外，立足时代、面向未来，坚定不移走中国特色社会主义教育发展道路。</w:t>
      </w:r>
    </w:p>
    <w:p w:rsidR="00BD74B2" w:rsidRPr="00BB0BF5" w:rsidRDefault="00BD74B2" w:rsidP="00BD74B2">
      <w:pPr>
        <w:spacing w:line="560" w:lineRule="exact"/>
        <w:ind w:firstLineChars="200" w:firstLine="643"/>
        <w:rPr>
          <w:rFonts w:hAnsi="仿宋"/>
        </w:rPr>
      </w:pPr>
      <w:r w:rsidRPr="00BB0BF5">
        <w:rPr>
          <w:rFonts w:hAnsi="仿宋" w:hint="eastAsia"/>
          <w:b/>
        </w:rPr>
        <w:t>二是突出问题导向、目标导向，具有鲜明的针对性。</w:t>
      </w:r>
      <w:r w:rsidRPr="00BB0BF5">
        <w:rPr>
          <w:rFonts w:hAnsi="仿宋" w:hint="eastAsia"/>
        </w:rPr>
        <w:t>《总体方案》紧扣破除“唯分数、唯升学、唯文凭、唯论文、唯帽子”的顽瘴痼族，抓住教育评价改革的“突破口”“关键点”，有针对性地推出相应改革举措，确保教育评价关键领域改革取得实质性突破，着力扭转短视化、功利化倾向，推动形成充满活力、富有效率、更加开放、有利于高质量发展的体制机。</w:t>
      </w:r>
    </w:p>
    <w:p w:rsidR="00BD74B2" w:rsidRPr="00BB0BF5" w:rsidRDefault="00BD74B2" w:rsidP="00BD74B2">
      <w:pPr>
        <w:spacing w:line="560" w:lineRule="exact"/>
        <w:ind w:firstLineChars="200" w:firstLine="643"/>
        <w:rPr>
          <w:rFonts w:hAnsi="仿宋"/>
        </w:rPr>
      </w:pPr>
      <w:r w:rsidRPr="00BB0BF5">
        <w:rPr>
          <w:rFonts w:hAnsi="仿宋" w:hint="eastAsia"/>
          <w:b/>
        </w:rPr>
        <w:t>三是突出顶层设计、统筹兼顺，具有鲜明的系统性。</w:t>
      </w:r>
      <w:r w:rsidRPr="00BB0BF5">
        <w:rPr>
          <w:rFonts w:hAnsi="仿宋" w:hint="eastAsia"/>
        </w:rPr>
        <w:t>《总体方案》坚持系统观念，突出整体设计，围绕党委和政府、学校、教师、学生和用人单位五类主体同步设计改革举措，一体改进结果评价、强化过程评价、探索增值评价、健全综合评价，全面覆盖基础教育、职业教育、高等教育各领城和大中小幼各学段，全面贯穿教、育、考、招、用各个环节，坚持远近结合、内外结合、上下结合，有效凝聚改革合力。</w:t>
      </w:r>
    </w:p>
    <w:p w:rsidR="00BD74B2" w:rsidRPr="00BB0BF5" w:rsidRDefault="00BD74B2" w:rsidP="00BD74B2">
      <w:pPr>
        <w:spacing w:line="560" w:lineRule="exact"/>
        <w:ind w:firstLineChars="200" w:firstLine="643"/>
        <w:rPr>
          <w:rFonts w:hAnsi="仿宋"/>
        </w:rPr>
      </w:pPr>
      <w:r w:rsidRPr="00BB0BF5">
        <w:rPr>
          <w:rFonts w:hAnsi="仿宋" w:hint="eastAsia"/>
          <w:b/>
        </w:rPr>
        <w:t>四是突出科学有效、精准操作，具有鲜明的行动性。</w:t>
      </w:r>
      <w:r w:rsidRPr="00BB0BF5">
        <w:rPr>
          <w:rFonts w:hAnsi="仿宋" w:hint="eastAsia"/>
        </w:rPr>
        <w:t>《总体方案》坚持把宏观战略部署与微观操作相结合，既立足当下，以教育评价改革驱动各项决策部署贯彻落实，也面向未来、通过教育评价改革带动营造教育良好外部环境，既强化正面倡导，也划定负面清单，明确了改革的任务书和路线图，使改革有章可循、有据可依、有径可行。</w:t>
      </w:r>
    </w:p>
    <w:p w:rsidR="00BD74B2" w:rsidRPr="00BB0BF5" w:rsidRDefault="00BD74B2" w:rsidP="00BD74B2">
      <w:pPr>
        <w:spacing w:line="560" w:lineRule="exact"/>
        <w:ind w:firstLineChars="200" w:firstLine="640"/>
        <w:rPr>
          <w:rFonts w:ascii="黑体" w:eastAsia="黑体" w:hAnsi="黑体"/>
        </w:rPr>
      </w:pPr>
      <w:r w:rsidRPr="00BB0BF5">
        <w:rPr>
          <w:rFonts w:ascii="黑体" w:eastAsia="黑体" w:hAnsi="黑体" w:hint="eastAsia"/>
        </w:rPr>
        <w:t>三、《总体方案》的主要内容和精神</w:t>
      </w:r>
    </w:p>
    <w:p w:rsidR="00BD74B2" w:rsidRPr="00BB0BF5" w:rsidRDefault="00BD74B2" w:rsidP="00BD74B2">
      <w:pPr>
        <w:spacing w:line="560" w:lineRule="exact"/>
        <w:ind w:firstLineChars="200" w:firstLine="640"/>
        <w:rPr>
          <w:rFonts w:hAnsi="仿宋"/>
        </w:rPr>
      </w:pPr>
      <w:r w:rsidRPr="00BB0BF5">
        <w:rPr>
          <w:rFonts w:hAnsi="仿宋" w:hint="eastAsia"/>
        </w:rPr>
        <w:t>《总体方案》包括导语、总体要求、重点任务和组织实施四个板块。</w:t>
      </w:r>
    </w:p>
    <w:p w:rsidR="00BD74B2" w:rsidRPr="00BB0BF5" w:rsidRDefault="00BD74B2" w:rsidP="00BD74B2">
      <w:pPr>
        <w:spacing w:line="560" w:lineRule="exact"/>
        <w:ind w:firstLineChars="200" w:firstLine="643"/>
        <w:rPr>
          <w:rFonts w:hAnsi="仿宋"/>
        </w:rPr>
      </w:pPr>
      <w:r w:rsidRPr="00BB0BF5">
        <w:rPr>
          <w:rFonts w:hAnsi="仿宋" w:hint="eastAsia"/>
          <w:b/>
        </w:rPr>
        <w:t>第一板块是导语。</w:t>
      </w:r>
      <w:r w:rsidRPr="00BB0BF5">
        <w:rPr>
          <w:rFonts w:hAnsi="仿宋" w:hint="eastAsia"/>
        </w:rPr>
        <w:t>着重阐明了教育评价改革的地位，作用和《总体方案》起草的背景、宗旨、目的。</w:t>
      </w:r>
    </w:p>
    <w:p w:rsidR="00BD74B2" w:rsidRPr="00BB0BF5" w:rsidRDefault="00BD74B2" w:rsidP="00BD74B2">
      <w:pPr>
        <w:spacing w:line="560" w:lineRule="exact"/>
        <w:ind w:firstLineChars="200" w:firstLine="643"/>
        <w:rPr>
          <w:rFonts w:hAnsi="仿宋"/>
        </w:rPr>
      </w:pPr>
      <w:r w:rsidRPr="00BB0BF5">
        <w:rPr>
          <w:rFonts w:hAnsi="仿宋" w:hint="eastAsia"/>
          <w:b/>
        </w:rPr>
        <w:t>第二板块是总体要求。</w:t>
      </w:r>
      <w:r w:rsidRPr="00BB0BF5">
        <w:rPr>
          <w:rFonts w:hAnsi="仿宋" w:hint="eastAsia"/>
        </w:rPr>
        <w:t>包括指导思想、主要原则和改革目标。</w:t>
      </w:r>
    </w:p>
    <w:p w:rsidR="00BD74B2" w:rsidRPr="00BB0BF5" w:rsidRDefault="00BD74B2" w:rsidP="00BD74B2">
      <w:pPr>
        <w:spacing w:line="560" w:lineRule="exact"/>
        <w:ind w:firstLineChars="200" w:firstLine="640"/>
        <w:rPr>
          <w:rFonts w:hAnsi="仿宋"/>
        </w:rPr>
      </w:pPr>
      <w:r w:rsidRPr="00BB0BF5">
        <w:rPr>
          <w:rFonts w:hAnsi="仿宋" w:hint="eastAsia"/>
        </w:rPr>
        <w:t>教育评价改革意义重大，影响深远。为确保这项重大改革的正确方向，在</w:t>
      </w:r>
      <w:r w:rsidRPr="00BB0BF5">
        <w:rPr>
          <w:rFonts w:hAnsi="仿宋" w:hint="eastAsia"/>
          <w:b/>
        </w:rPr>
        <w:t>指导思想</w:t>
      </w:r>
      <w:r w:rsidRPr="00BB0BF5">
        <w:rPr>
          <w:rFonts w:hAnsi="仿宋" w:hint="eastAsia"/>
        </w:rPr>
        <w:t>上，《总体方案》提出：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BD74B2" w:rsidRPr="00BB0BF5" w:rsidRDefault="00BD74B2" w:rsidP="00BD74B2">
      <w:pPr>
        <w:spacing w:line="560" w:lineRule="exact"/>
        <w:ind w:firstLineChars="200" w:firstLine="640"/>
        <w:rPr>
          <w:rFonts w:hAnsi="仿宋"/>
        </w:rPr>
      </w:pPr>
      <w:r w:rsidRPr="00BB0BF5">
        <w:rPr>
          <w:rFonts w:hAnsi="仿宋" w:hint="eastAsia"/>
        </w:rPr>
        <w:t>在</w:t>
      </w:r>
      <w:r w:rsidRPr="00BB0BF5">
        <w:rPr>
          <w:rFonts w:hAnsi="仿宋" w:hint="eastAsia"/>
          <w:b/>
        </w:rPr>
        <w:t>主要原则</w:t>
      </w:r>
      <w:r w:rsidRPr="00BB0BF5">
        <w:rPr>
          <w:rFonts w:hAnsi="仿宋" w:hint="eastAsia"/>
        </w:rPr>
        <w:t>上，《总体方案》提出坚持立德树人、坚持问题导向、坚持科学有效、坚持统筹兼、坚持中国特色五条原则，确保充分发挥教育评价的指挥棒作用，从党中央关心、群众关切、社会关注的问题入手，分类设计、稳步推进，改进结果评价，强化过程评价，探索增值评价，健全综合评价，提高教育评价的科学性、专业性、客观性，增强改革的系统性、整体性、协同性，坚定不移走中国特色社会主义教育发展道路，为深化新时代教育评价改革提供了基本依据、指明了方向路径。</w:t>
      </w:r>
    </w:p>
    <w:p w:rsidR="00BD74B2" w:rsidRPr="00BB0BF5" w:rsidRDefault="00BD74B2" w:rsidP="00BD74B2">
      <w:pPr>
        <w:spacing w:line="560" w:lineRule="exact"/>
        <w:ind w:firstLineChars="200" w:firstLine="640"/>
        <w:rPr>
          <w:rFonts w:hAnsi="仿宋"/>
        </w:rPr>
      </w:pPr>
      <w:r w:rsidRPr="00BB0BF5">
        <w:rPr>
          <w:rFonts w:hAnsi="仿宋" w:hint="eastAsia"/>
        </w:rPr>
        <w:t>在</w:t>
      </w:r>
      <w:r w:rsidRPr="00BB0BF5">
        <w:rPr>
          <w:rFonts w:hAnsi="仿宋" w:hint="eastAsia"/>
          <w:b/>
        </w:rPr>
        <w:t>改革目标</w:t>
      </w:r>
      <w:r w:rsidRPr="00BB0BF5">
        <w:rPr>
          <w:rFonts w:hAnsi="仿宋" w:hint="eastAsia"/>
        </w:rPr>
        <w:t>上，《总体方案》充分考虑教育评价改革的艰巨性、长期性，着眼于与中国教育现代化总体进程相适应，分两个阶段提出深化新时代教育评价改革的目标。</w:t>
      </w:r>
      <w:r w:rsidRPr="00BB0BF5">
        <w:rPr>
          <w:rFonts w:hAnsi="仿宋" w:hint="eastAsia"/>
          <w:b/>
        </w:rPr>
        <w:t>第一阶段：</w:t>
      </w:r>
      <w:r w:rsidRPr="00BB0BF5">
        <w:rPr>
          <w:rFonts w:hAnsi="仿宋" w:hint="eastAsia"/>
        </w:rPr>
        <w:t>经过5至10年努力，各级党委和政府科学履行职责水平明显提高，各级各类学校立德树人落实机制更加完善，引导教师潜心育人的评价制度更加健全，促进学生全面发展的评价办法更加多元，社会选人用人方式更加科学。</w:t>
      </w:r>
      <w:r w:rsidRPr="00BB0BF5">
        <w:rPr>
          <w:rFonts w:hAnsi="仿宋" w:hint="eastAsia"/>
          <w:b/>
        </w:rPr>
        <w:t>第二阶段：</w:t>
      </w:r>
      <w:r w:rsidRPr="00BB0BF5">
        <w:rPr>
          <w:rFonts w:hAnsi="仿宋" w:hint="eastAsia"/>
        </w:rPr>
        <w:t>到2035年，基本形成富有时代特征、彰显中国特色、体现世界水平的教育评价体系。</w:t>
      </w:r>
    </w:p>
    <w:p w:rsidR="00BD74B2" w:rsidRPr="00BB0BF5" w:rsidRDefault="00BD74B2" w:rsidP="00BD74B2">
      <w:pPr>
        <w:spacing w:line="560" w:lineRule="exact"/>
        <w:ind w:firstLineChars="200" w:firstLine="643"/>
        <w:rPr>
          <w:rFonts w:hAnsi="仿宋"/>
        </w:rPr>
      </w:pPr>
      <w:r w:rsidRPr="00BB0BF5">
        <w:rPr>
          <w:rFonts w:hAnsi="仿宋" w:hint="eastAsia"/>
          <w:b/>
        </w:rPr>
        <w:t>第三板块是重点任务。</w:t>
      </w:r>
      <w:r w:rsidRPr="00BB0BF5">
        <w:rPr>
          <w:rFonts w:hAnsi="仿宋" w:hint="eastAsia"/>
        </w:rPr>
        <w:t>针对五类主体，部署五个方面的22项重点改革任务。</w:t>
      </w:r>
    </w:p>
    <w:p w:rsidR="00BD74B2" w:rsidRPr="00BB0BF5" w:rsidRDefault="00BD74B2" w:rsidP="00BD74B2">
      <w:pPr>
        <w:spacing w:line="560" w:lineRule="exact"/>
        <w:ind w:firstLineChars="200" w:firstLine="640"/>
        <w:rPr>
          <w:rFonts w:hAnsi="仿宋"/>
        </w:rPr>
      </w:pPr>
      <w:r w:rsidRPr="00BB0BF5">
        <w:rPr>
          <w:rFonts w:hAnsi="楷体" w:hint="eastAsia"/>
        </w:rPr>
        <w:t>（一）改革党委和政府教育工作评价，要义是推进科学履行职责。</w:t>
      </w:r>
      <w:r w:rsidRPr="00BB0BF5">
        <w:rPr>
          <w:rFonts w:hAnsi="仿宋" w:hint="eastAsia"/>
        </w:rPr>
        <w:t>习近平总书记强调，各级党委要把加强对教育工作的全面领导当成重要职责，把教育改革发展纳入议事日程，党政主要负责同志要熟悉教育、关心教育、研究教育。当前，一些地方还没有牢固树立科学的教育发展理念和正确的政绩观，还存在以“重点率”“一本率”考核学校和教师、片面追求升学率等问题，影响了良好教育生态的形成。改革党委和政府教育工作评价，就是要着力克服短视行为和功利化倾向，确立科学履行职责的体制机制，引导各级党委和政府树立正确的教育政绩观，全面贯彻党的教育方针，营造良好的教育生态。为此，《总体方案》提出3项改革任务：</w:t>
      </w:r>
    </w:p>
    <w:p w:rsidR="00BD74B2" w:rsidRPr="00BB0BF5" w:rsidRDefault="00BD74B2" w:rsidP="00BD74B2">
      <w:pPr>
        <w:spacing w:line="560" w:lineRule="exact"/>
        <w:ind w:firstLineChars="200" w:firstLine="643"/>
        <w:rPr>
          <w:rFonts w:hAnsi="仿宋"/>
        </w:rPr>
      </w:pPr>
      <w:r w:rsidRPr="00BB0BF5">
        <w:rPr>
          <w:rFonts w:hAnsi="仿宋" w:hint="eastAsia"/>
          <w:b/>
        </w:rPr>
        <w:t>一是</w:t>
      </w:r>
      <w:r w:rsidRPr="00BB0BF5">
        <w:rPr>
          <w:rFonts w:hAnsi="仿宋" w:hint="eastAsia"/>
        </w:rPr>
        <w:t>完善党对教育工作全面领导的体制机制。加强党对教育工作的全面领导，是办好教育的根本保证。《总体方案》从体制和机制两个方面提出改革举措：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rsidR="00BD74B2" w:rsidRPr="00BB0BF5" w:rsidRDefault="00BD74B2" w:rsidP="00BD74B2">
      <w:pPr>
        <w:spacing w:line="560" w:lineRule="exact"/>
        <w:ind w:firstLineChars="200" w:firstLine="643"/>
        <w:rPr>
          <w:rFonts w:hAnsi="仿宋"/>
        </w:rPr>
      </w:pPr>
      <w:r w:rsidRPr="00BB0BF5">
        <w:rPr>
          <w:rFonts w:hAnsi="仿宋" w:hint="eastAsia"/>
          <w:b/>
        </w:rPr>
        <w:t>二是</w:t>
      </w:r>
      <w:r w:rsidRPr="00BB0BF5">
        <w:rPr>
          <w:rFonts w:hAnsi="仿宋" w:hint="eastAsia"/>
        </w:rPr>
        <w:t>完善政府履行教育职责评价。《总体方案》从内容和方式两个方面提出改革举措：在评价内容上，提出对省级政府主要考核全面贯彻党的教育方针和党中央关于教育工作的决策部署、落实教育优先发展战略、解决人民群众普遍关心的教育突出问题等情况。在评价方式上，《总体方案》坚持发展的观点，强调对政府的评价既评估最终结果，也考核努力程度及进步发展；提出各地根据国家层面确立的评价内容和指标，结合实际进行细化，作为对下一级政府履行教育职责评价的依据。</w:t>
      </w:r>
    </w:p>
    <w:p w:rsidR="00BD74B2" w:rsidRPr="00BB0BF5" w:rsidRDefault="00BD74B2" w:rsidP="00BD74B2">
      <w:pPr>
        <w:spacing w:line="560" w:lineRule="exact"/>
        <w:ind w:firstLineChars="200" w:firstLine="643"/>
        <w:rPr>
          <w:rFonts w:hAnsi="仿宋"/>
        </w:rPr>
      </w:pPr>
      <w:r w:rsidRPr="00BB0BF5">
        <w:rPr>
          <w:rFonts w:hAnsi="仿宋" w:hint="eastAsia"/>
          <w:b/>
        </w:rPr>
        <w:t>三是</w:t>
      </w:r>
      <w:r w:rsidRPr="00BB0BF5">
        <w:rPr>
          <w:rFonts w:hAnsi="仿宋" w:hint="eastAsia"/>
        </w:rPr>
        <w:t>坚决纠正片面追求升学率倾向。对此问题，《总体方案》明确提出“三不得一严禁”，即：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同时，强化问责机制，明确提出对教育生态问题突出、造成严重社会影响的，依规依法问责追责。</w:t>
      </w:r>
    </w:p>
    <w:p w:rsidR="00BD74B2" w:rsidRPr="00BB0BF5" w:rsidRDefault="00BD74B2" w:rsidP="00BD74B2">
      <w:pPr>
        <w:spacing w:line="560" w:lineRule="exact"/>
        <w:ind w:firstLineChars="200" w:firstLine="640"/>
        <w:rPr>
          <w:rFonts w:hAnsi="仿宋"/>
        </w:rPr>
      </w:pPr>
      <w:r w:rsidRPr="00BB0BF5">
        <w:rPr>
          <w:rFonts w:hAnsi="楷体" w:hint="eastAsia"/>
        </w:rPr>
        <w:t>（二）改革学校评价，要义是推进落实立德树人根本任务。</w:t>
      </w:r>
      <w:r w:rsidRPr="00BB0BF5">
        <w:rPr>
          <w:rFonts w:hAnsi="仿宋" w:hint="eastAsia"/>
        </w:rPr>
        <w:t>习近平总书记强调，立德树人关系党的事业后继有人，关系国家前途命运；要把立德树人融入思想道德教育、文化知识教育、社会实践教育各环节，贯穿基础教育、职业教育、高等教育各领域。改革学校评价，就是要着力破除重智育轻德育、重分数轻素质等片面办学行为，建立健全立德树人落实机制，引导各级各类学校落实立德树人根本任务。为此《总体方案》提出5项改革任务：</w:t>
      </w:r>
    </w:p>
    <w:p w:rsidR="00BD74B2" w:rsidRPr="00BB0BF5" w:rsidRDefault="00BD74B2" w:rsidP="00BD74B2">
      <w:pPr>
        <w:spacing w:line="560" w:lineRule="exact"/>
        <w:ind w:firstLineChars="200" w:firstLine="643"/>
        <w:rPr>
          <w:rFonts w:hAnsi="仿宋"/>
        </w:rPr>
      </w:pPr>
      <w:r w:rsidRPr="00BB0BF5">
        <w:rPr>
          <w:rFonts w:hAnsi="仿宋" w:hint="eastAsia"/>
          <w:b/>
        </w:rPr>
        <w:t>一是</w:t>
      </w:r>
      <w:r w:rsidRPr="00BB0BF5">
        <w:rPr>
          <w:rFonts w:hAnsi="仿宋" w:hint="eastAsia"/>
        </w:rPr>
        <w:t>坚持把立德树人成效作为根本标准。《总体方案》提出，加快完善各级各类学校评价标准，将落实党的全面领导、坚持正确办学方向、加强和改进学校党的建设以及党建带团建队建、做好思想政治工作和意识形态工作、依法治校办学、维护安全稳定等6个方面情况，作为评价学校及其领导人员、管理人员的重要内容；同时提出要健全学校内部质量保障制度，以此引导学校改进办学行为，促进学生身心健康、全面发展。</w:t>
      </w:r>
    </w:p>
    <w:p w:rsidR="00BD74B2" w:rsidRPr="00BB0BF5" w:rsidRDefault="00BD74B2" w:rsidP="00BD74B2">
      <w:pPr>
        <w:spacing w:line="560" w:lineRule="exact"/>
        <w:ind w:firstLineChars="200" w:firstLine="643"/>
        <w:rPr>
          <w:rFonts w:hAnsi="仿宋"/>
        </w:rPr>
      </w:pPr>
      <w:r w:rsidRPr="00BB0BF5">
        <w:rPr>
          <w:rFonts w:hAnsi="仿宋" w:hint="eastAsia"/>
          <w:b/>
        </w:rPr>
        <w:t>二是</w:t>
      </w:r>
      <w:r w:rsidRPr="00BB0BF5">
        <w:rPr>
          <w:rFonts w:hAnsi="仿宋" w:hint="eastAsia"/>
        </w:rPr>
        <w:t>完善幼儿园评价。办好学前教育、实现幼有所育，是重大民生工程，关系亿万儿童健康成才。总体上看，学前教育仍是整个教育体系的短板。为进一步引导提高保教质量和办园水平，《总体方案》提出重点评价幼儿园科学保教、规范办园、安全卫生、队伍建设、克服小学化倾向等5个方面情况。国家制定幼儿园保教质量评估指南，各省（自治区、直辖市）完善幼儿园质量评估标准，将各类幼儿园纳入质量评估范畴，定期向社会公布评估结果。</w:t>
      </w:r>
    </w:p>
    <w:p w:rsidR="00BD74B2" w:rsidRPr="00BB0BF5" w:rsidRDefault="00BD74B2" w:rsidP="00BD74B2">
      <w:pPr>
        <w:spacing w:line="560" w:lineRule="exact"/>
        <w:ind w:firstLineChars="200" w:firstLine="643"/>
        <w:rPr>
          <w:rFonts w:hAnsi="仿宋"/>
        </w:rPr>
      </w:pPr>
      <w:r w:rsidRPr="00BB0BF5">
        <w:rPr>
          <w:rFonts w:hAnsi="仿宋" w:hint="eastAsia"/>
          <w:b/>
        </w:rPr>
        <w:t>三是</w:t>
      </w:r>
      <w:r w:rsidRPr="00BB0BF5">
        <w:rPr>
          <w:rFonts w:hAnsi="仿宋" w:hint="eastAsia"/>
        </w:rPr>
        <w:t>改进中小学校评价。此项任务主要对义务教育学校和普通高中评价作出安排。针对义务教育学校办学中存在的突出问题，《总体方案》提出，义务教育学校重点评价促进学生全面发展、保障学生平等权益、引领教师专业发展、提升教育教学水平、营造和谐育人环境、建设现代学校制度以及学业负担、社会满意度等方面情况；国家制定义务教育学校办学质量评价标准，完善义务教育质量监测制度，加强监测结果运用，促进义务教育优质均衡发展。为全面提高普通高中办学质量，转变育人方式，针对普通高中办学中存在的问题，结合高考改革要求，《总体方案》提出，普通高中主要评价学生全面发展的培养情况，国家制定普通高中办学质量评价标准，突出实施学生综合素质评价、开展学生发展指导、优化教学资源配置、有序推进选课走班、规范招生办学行为等方面内容。</w:t>
      </w:r>
    </w:p>
    <w:p w:rsidR="00BD74B2" w:rsidRPr="00BB0BF5" w:rsidRDefault="00BD74B2" w:rsidP="00BD74B2">
      <w:pPr>
        <w:spacing w:line="560" w:lineRule="exact"/>
        <w:ind w:firstLineChars="200" w:firstLine="643"/>
        <w:rPr>
          <w:rFonts w:hAnsi="仿宋"/>
        </w:rPr>
      </w:pPr>
      <w:r w:rsidRPr="00BB0BF5">
        <w:rPr>
          <w:rFonts w:hAnsi="仿宋" w:hint="eastAsia"/>
          <w:b/>
        </w:rPr>
        <w:t>四是</w:t>
      </w:r>
      <w:r w:rsidRPr="00BB0BF5">
        <w:rPr>
          <w:rFonts w:hAnsi="仿宋" w:hint="eastAsia"/>
        </w:rPr>
        <w:t>健全职业学校评价。职业教育与普通教育是两种不同教育类型，具有同等重要地位。受办学水平、教学质量、就业环境、传统观念等多方面因素影响，我国职业教育总体上吸引力还有待加强、质量还有待提高。为推动提升职业教育质量和人才培养水平，针对职业学校办学特点和存在的问题，《总体方案》强调要重点评价职业学校（含技工院校）德技并修、产教融合、校企合作、育训结合、学生获取职业资格或职业技能等级证书、毕业生就业质量、“双师型”教师（含技工院校“一体化”教师）队伍建设等7个方面情况，扩大行业企业参与评价，引导培养高素质劳动者和技术技能人才。同时提出，深化职普融通，探索具有中国特色的高层次学徒制，完善与职业教育发展相适应的学位授予标准和评价机制。为引导鼓励职业学校面向职工、就业重点群体和贫困劳动力，提供更多更高质量的职业技能培训，提出要加大职业培训、服务区域和行业的评价权重，将承担职业培训情况作为核定职业学校教师绩效工资总量的重要依据，推动健全终身职业技能培训制度。</w:t>
      </w:r>
    </w:p>
    <w:p w:rsidR="00BD74B2" w:rsidRPr="00BB0BF5" w:rsidRDefault="00BD74B2" w:rsidP="00BD74B2">
      <w:pPr>
        <w:spacing w:line="560" w:lineRule="exact"/>
        <w:ind w:firstLineChars="200" w:firstLine="643"/>
        <w:rPr>
          <w:rFonts w:hAnsi="仿宋"/>
        </w:rPr>
      </w:pPr>
      <w:r w:rsidRPr="00BB0BF5">
        <w:rPr>
          <w:rFonts w:hAnsi="仿宋" w:hint="eastAsia"/>
          <w:b/>
        </w:rPr>
        <w:t>五是</w:t>
      </w:r>
      <w:r w:rsidRPr="00BB0BF5">
        <w:rPr>
          <w:rFonts w:hAnsi="仿宋" w:hint="eastAsia"/>
        </w:rPr>
        <w:t>改进高等学校评价。针对高校办学中存在的同质化倾向、还不能完全适应经济社会发展和产业转型升级需求等问题，《总体方案》明确高校评价的总要求是，推进分类评价，引导不同类型高校科学定位，办出特色和水平。为此，《总体方案》重点从8个方面提出改革举措：（1）在改进本科教育教学评估上，明确要突出思想政治教育、教授为本科生上课、生师比、生均课程门数、优势特色专业、学位论文（毕业设计）指导、学生管理与服务、学生参加社会实践、毕业生发展、用人单位满意度等方面情况。（2）在改进学科评估上，强调要强化人才培养中心地位，淡化论文收录数、引用率、奖项数等数量指标，突出学科特色、质量和贡献，纠正片面以学术头衔评价学术水平的做法，教师成果严格按署名单位认定、不随人走。（3）在探索建立应用型本科评价标准上，强调要突出培养相应专业能力和实践应用能力。（4）在“双一流”建设上，明确要制定“双一流”建设成效评价办法，突出培养一流人才、产出一流成果、主动服务国家需求，引导高校争创世界一流。（5）在改进师范院校评价上，明确把办好师范教育作为第一职责，将培养合格教师作为主要考核指标。（6）在改进高校经费使用绩效评价上，明确要引导高校加大对教育教学、基础研究的支持力度。（7）在改进高校国际交流合作评价上，强调要促进提升校际交流、来华留学、合作办学、海外人才引进等工作质量。（8）在服务终身学习上，明确要探索开展高校服务全民终身学习情况评价，促进学习型社会建设。</w:t>
      </w:r>
    </w:p>
    <w:p w:rsidR="00BD74B2" w:rsidRPr="00BB0BF5" w:rsidRDefault="00BD74B2" w:rsidP="00BD74B2">
      <w:pPr>
        <w:spacing w:line="560" w:lineRule="exact"/>
        <w:ind w:firstLineChars="200" w:firstLine="640"/>
        <w:rPr>
          <w:rFonts w:hAnsi="仿宋"/>
        </w:rPr>
      </w:pPr>
      <w:r w:rsidRPr="00BB0BF5">
        <w:rPr>
          <w:rFonts w:hAnsi="楷体" w:hint="eastAsia"/>
        </w:rPr>
        <w:t>（三）改革教师评价，要义是推进践行教书育人使命。</w:t>
      </w:r>
      <w:r w:rsidRPr="00BB0BF5">
        <w:rPr>
          <w:rFonts w:hAnsi="仿宋" w:hint="eastAsia"/>
        </w:rPr>
        <w:t>习近平总书记强调，教师是立教之本、兴教之源，承担着让每个孩子健康成长、办好人民满意教育的重任。当前，教师队伍建设还存在一些问题，违背师德师风的现象仍时有发生，中小学以考试分数和升学率评价教师的问题还比较严重，高校主要以科研论文评价教师的局面尚未得到根本扭转，职业教育“双师型”教师和教学团队仍然十分短缺，各类人才“唯帽子”等现象还不同程度存在。改革教师评价，就是要着力扭转重科研轻教学、重教书轻育人等倾向，确立潜心教学、全心育人的制度要求，引导广大教师认真履行育人职责。为此《总体方案》提出5项改革任务：</w:t>
      </w:r>
    </w:p>
    <w:p w:rsidR="00BD74B2" w:rsidRPr="00BB0BF5" w:rsidRDefault="00BD74B2" w:rsidP="00BD74B2">
      <w:pPr>
        <w:spacing w:line="560" w:lineRule="exact"/>
        <w:ind w:firstLineChars="200" w:firstLine="643"/>
        <w:rPr>
          <w:rFonts w:hAnsi="仿宋"/>
        </w:rPr>
      </w:pPr>
      <w:r w:rsidRPr="00BB0BF5">
        <w:rPr>
          <w:rFonts w:hAnsi="仿宋" w:hint="eastAsia"/>
          <w:b/>
        </w:rPr>
        <w:t>一是</w:t>
      </w:r>
      <w:r w:rsidRPr="00BB0BF5">
        <w:rPr>
          <w:rFonts w:hAnsi="仿宋" w:hint="eastAsia"/>
        </w:rPr>
        <w:t>坚持把师德师风作为第一标准。师德师风事关“四有”好老师队伍建设，事关立德树人根本任务的落实。为引导广大教师以德立身、以德立学、以德施教、以德育德，《总体方案》提出4条改革举措：（1）坚决克服重科研轻教学、重教书轻育人等现象，把师德表现作为教师资格定期注册、业绩考核、职称评聘、评优奖励首要要求，强化教师思想政治素质考察，推动师德师风建设常态化、长效化。（2）健全教师荣誉制度，发挥典型示范引领作用。（3）全面落实新时代幼儿园、中小学、高校教师职业行为准则，建立师德失范行为通报警示制度。（4）对出现严重师德师风问题的教师，探索实施教育全行业禁入制度。</w:t>
      </w:r>
    </w:p>
    <w:p w:rsidR="00BD74B2" w:rsidRPr="00BB0BF5" w:rsidRDefault="00BD74B2" w:rsidP="00BD74B2">
      <w:pPr>
        <w:spacing w:line="560" w:lineRule="exact"/>
        <w:ind w:firstLineChars="200" w:firstLine="643"/>
        <w:rPr>
          <w:rFonts w:hAnsi="仿宋"/>
        </w:rPr>
      </w:pPr>
      <w:r w:rsidRPr="00BB0BF5">
        <w:rPr>
          <w:rFonts w:hAnsi="仿宋" w:hint="eastAsia"/>
          <w:b/>
        </w:rPr>
        <w:t>二是</w:t>
      </w:r>
      <w:r w:rsidRPr="00BB0BF5">
        <w:rPr>
          <w:rFonts w:hAnsi="仿宋" w:hint="eastAsia"/>
        </w:rPr>
        <w:t>突出教育教学实绩。为引导广大教师践行教书育人使命，潜心教学、全心育人，《总体方案》强调，要把认真履行教育教学职责作为评价教师的基本要求，引导教师上好每一节课、关爱每一个学生。在幼儿园教师评价方面，提出要突出保教实践，把以游戏为基本活动促进儿童主动学习和全面发展的能力作为关键指标，纳入学前教育专业人才培养标准、幼儿教师职后培训重要内容。在中小学教师评价方面，提出要探索建立中小学教师教学述评制度，任课教师每学期须对每个学生进行学业述评，述评情况纳入教师考核内容；完善中小学教师绩效考核办法，绩效工资分配向班主任倾斜，向教学一线和教育教学效果突出的教师倾斜。在职业学校教师评价方面，提出要健全“双师型”教师认定、聘用、考核等评价标准，突出实践技能水平和专业教学能力。在高校教师评价方面，提出要规范高校教师聘用和职称评聘条件设置，不得将国（境）外学习经历作为限制性条件；落实教授上课制度，高校应明确教授承担本（专）科生教学最低课时要求，确保教学质量，对未达到要求的给予年度或聘期考核不合格处理。在教师工作量核定方面，提出把参与教研活动，编写教材、案例，指导学生毕业设计、就业、创新创业、社会实践、社团活动、竞赛展演等计入工作量。在平台建设和激励机制方面，提出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rsidR="00BD74B2" w:rsidRPr="00BB0BF5" w:rsidRDefault="00BD74B2" w:rsidP="00BD74B2">
      <w:pPr>
        <w:spacing w:line="560" w:lineRule="exact"/>
        <w:ind w:firstLineChars="200" w:firstLine="643"/>
        <w:rPr>
          <w:rFonts w:hAnsi="仿宋"/>
        </w:rPr>
      </w:pPr>
      <w:r w:rsidRPr="00BB0BF5">
        <w:rPr>
          <w:rFonts w:hAnsi="仿宋" w:hint="eastAsia"/>
          <w:b/>
        </w:rPr>
        <w:t>三是</w:t>
      </w:r>
      <w:r w:rsidRPr="00BB0BF5">
        <w:rPr>
          <w:rFonts w:hAnsi="仿宋" w:hint="eastAsia"/>
        </w:rPr>
        <w:t>强化一线学生工作。到一线中去、到学生中去，关心学生成长，是开展教育教学的基本要求。为引导学校党政干部、教师深入一线了解和关爱学生，落实育人职责，《总体方案》提出5条改革举措：（1）各级各类学校要明确领导干部和教师参与学生工作的具体要求。（2）落实中小学教师家访制度，将家校联系情况纳入教师考核。（3）高校领导班子成员年度述职要把上思政课、联系学生情况作为重要内容。（4）完善学校党政管理干部选拔任用机制，原则上应有思政课教师、辅导员或班主任等学生工作经历。（5）高校青年教师晋升高一级职称，至少须有一年担任辅导员、班主任等学生工作经历。</w:t>
      </w:r>
    </w:p>
    <w:p w:rsidR="00BD74B2" w:rsidRPr="00BB0BF5" w:rsidRDefault="00BD74B2" w:rsidP="00BD74B2">
      <w:pPr>
        <w:spacing w:line="560" w:lineRule="exact"/>
        <w:ind w:firstLineChars="200" w:firstLine="643"/>
        <w:rPr>
          <w:rFonts w:hAnsi="仿宋"/>
        </w:rPr>
      </w:pPr>
      <w:r w:rsidRPr="00BB0BF5">
        <w:rPr>
          <w:rFonts w:hAnsi="仿宋" w:hint="eastAsia"/>
          <w:b/>
        </w:rPr>
        <w:t>四是</w:t>
      </w:r>
      <w:r w:rsidRPr="00BB0BF5">
        <w:rPr>
          <w:rFonts w:hAnsi="仿宋" w:hint="eastAsia"/>
        </w:rPr>
        <w:t xml:space="preserve">改进高校教师科研评价。高校教师是科研队伍的重要组成部分，教师科研评价对于激发教师创造力、提升学术和社会贡献水平具有重要意义。为提升教师科研质量，加快破除“唯论文”“重数量、轻质量”等问题，《总体方案》提出4条改革举措：（1）突出质量导向，重点评价学术贡献、社会贡献以及支撑人才培养情况，不得将论文数、项目数、课题经费等科研量化指标与绩效工资分配、奖励挂钩。（2）根据不同学科、不同岗位特点，坚持分类评价，推行代表性成果评价，探索长周期评价，完善同行专家评议机制，注重个人评价与团队评价相结合。（3）探索国防科技等特殊领域教师科研专门评价办法。（4）对取得重大理论创新成果、前沿技术突破、解决重大工程技术难题、在经济社会事业发展中作出重大贡献的，申报高级职称时论文可不作限制性要求。 </w:t>
      </w:r>
    </w:p>
    <w:p w:rsidR="00BD74B2" w:rsidRPr="00BB0BF5" w:rsidRDefault="00BD74B2" w:rsidP="00BD74B2">
      <w:pPr>
        <w:spacing w:line="560" w:lineRule="exact"/>
        <w:ind w:firstLineChars="200" w:firstLine="643"/>
        <w:rPr>
          <w:rFonts w:hAnsi="仿宋"/>
        </w:rPr>
      </w:pPr>
      <w:r w:rsidRPr="00BB0BF5">
        <w:rPr>
          <w:rFonts w:hAnsi="仿宋" w:hint="eastAsia"/>
          <w:b/>
        </w:rPr>
        <w:t>五是</w:t>
      </w:r>
      <w:r w:rsidRPr="00BB0BF5">
        <w:rPr>
          <w:rFonts w:hAnsi="仿宋" w:hint="eastAsia"/>
        </w:rPr>
        <w:t>推进人才称号回归学术性荣誉性。为改进人才评价机制，避免简单以学术头街、人才称号确定薪酬待遇、配置学术资源的倾向，形成有利于人才潜心研究和创新的评价制度，《总体方案》提出4条改革举措：（1）切实精简人才“帽子”，优化整合涉教育领域各类人才计划（2）不得把人才称号作为承担科研项目、职称评聘、评优评奖、学位点申报的限制性条件，有关申报书不得设置填写人才称号栏目。（3）依据实际贡献合理确定人才薪酬，不得将人才称号与物质利益简单挂钩。（4）鼓励中西部、东北地区高校“长江学者”等人才称号入选者与学校签订长期服务合同，为实施国家和区域发展战略贡献力量。</w:t>
      </w:r>
    </w:p>
    <w:p w:rsidR="00BD74B2" w:rsidRPr="00BB0BF5" w:rsidRDefault="00BD74B2" w:rsidP="00BD74B2">
      <w:pPr>
        <w:spacing w:line="560" w:lineRule="exact"/>
        <w:ind w:firstLineChars="200" w:firstLine="640"/>
        <w:rPr>
          <w:rFonts w:hAnsi="仿宋"/>
        </w:rPr>
      </w:pPr>
      <w:r w:rsidRPr="00BB0BF5">
        <w:rPr>
          <w:rFonts w:hAnsi="楷体" w:hint="eastAsia"/>
        </w:rPr>
        <w:t>（四）改革学生评价，要义是促进德智体美劳全面发展。</w:t>
      </w:r>
      <w:r w:rsidRPr="00BB0BF5">
        <w:rPr>
          <w:rFonts w:hAnsi="仿宋" w:hint="eastAsia"/>
        </w:rPr>
        <w:t>习近平总书记反复强调，我们的教育必须把培养德智体美劳全面发展的社会主义建设者和接班人作为根本任务，培养一代又一代拥护中国共产党领导和我国社会主义制度、立志为中国特色社会主义奋斗终身的有用人才。这是教育工作的根本任务，也是教育现代化的方向目标。当前，在促进学生全面发展上还存在不少突出问题，对学生的评价“唯分数”，重智育而轻德育、体育、美育、劳动教育等问题还不同程度存在，影响了学生的身心健康和全面发展，亟需加快改变。改革学生评价，就是要着力破除分数至上、以分数给学生贴标签的不科学做法，确立德智体美劳全面发展的育人要求。《总体方案》提出7项改革任务：</w:t>
      </w:r>
    </w:p>
    <w:p w:rsidR="00BD74B2" w:rsidRPr="00BB0BF5" w:rsidRDefault="00BD74B2" w:rsidP="00BD74B2">
      <w:pPr>
        <w:spacing w:line="560" w:lineRule="exact"/>
        <w:ind w:firstLineChars="200" w:firstLine="643"/>
        <w:rPr>
          <w:rFonts w:hAnsi="仿宋"/>
        </w:rPr>
      </w:pPr>
      <w:r w:rsidRPr="00BB0BF5">
        <w:rPr>
          <w:rFonts w:hAnsi="仿宋" w:hint="eastAsia"/>
          <w:b/>
        </w:rPr>
        <w:t>一是</w:t>
      </w:r>
      <w:r w:rsidRPr="00BB0BF5">
        <w:rPr>
          <w:rFonts w:hAnsi="仿宋" w:hint="eastAsia"/>
        </w:rPr>
        <w:t>树立科学成才观念。习近平总书记在关于教育的重要论述中，多次强调什么是人才、如何培养人才，提出“六个下功夫”等重要要求。为深入落实总书记要求，《总体方案》提出，在成才观念上，做到“两个坚持”：坚持以德为先、能力为重、全面发展，坚持面向人人、因材施教、知行合一；在实施路径上，坚决改变用分数给学生贴标签的做法，创新德智体美劳过程性评价办法，完善综合素质评价体系，切实引导学生坚定理想信念、厚植爱国主义情怀、加强品德修养、增长知识见识、培养奋斗精神、增强综合素质。</w:t>
      </w:r>
    </w:p>
    <w:p w:rsidR="00BD74B2" w:rsidRPr="00BB0BF5" w:rsidRDefault="00BD74B2" w:rsidP="00BD74B2">
      <w:pPr>
        <w:spacing w:line="560" w:lineRule="exact"/>
        <w:ind w:firstLineChars="200" w:firstLine="643"/>
        <w:rPr>
          <w:rFonts w:hAnsi="仿宋"/>
        </w:rPr>
      </w:pPr>
      <w:r w:rsidRPr="00BB0BF5">
        <w:rPr>
          <w:rFonts w:hAnsi="仿宋" w:hint="eastAsia"/>
          <w:b/>
        </w:rPr>
        <w:t>二是</w:t>
      </w:r>
      <w:r w:rsidRPr="00BB0BF5">
        <w:rPr>
          <w:rFonts w:hAnsi="仿宋" w:hint="eastAsia"/>
        </w:rPr>
        <w:t>完善德育评价。“国无德不兴，人无德不立”，德育对于学生成长成才具有十分深远的意义。深化德育评价改革，是健全立德树人落实机制的内在要求。《总体方案》提出，在目标引领上，根据学生不同阶段身心特点，科学设计各级各类教育德育目标要求，引导学生养成良好思想道德、心理素质和行为习惯，传承红色基因，增强“四个自信”，立志听党话、跟党走，立志扎根人民、奉献国家；在评价方式上，通过信息化等手段，探索学生、家长、教师以及社区等参与评价的有效方式，客观记录学生品行日常表现和突出表现，特别是践行社会主义核心价值观情况，将其作为学生综合素质评价的重要内容。</w:t>
      </w:r>
    </w:p>
    <w:p w:rsidR="00BD74B2" w:rsidRPr="00BB0BF5" w:rsidRDefault="00BD74B2" w:rsidP="00BD74B2">
      <w:pPr>
        <w:spacing w:line="560" w:lineRule="exact"/>
        <w:ind w:firstLineChars="200" w:firstLine="643"/>
        <w:rPr>
          <w:rFonts w:hAnsi="仿宋"/>
        </w:rPr>
      </w:pPr>
      <w:r w:rsidRPr="00BB0BF5">
        <w:rPr>
          <w:rFonts w:hAnsi="仿宋" w:hint="eastAsia"/>
          <w:b/>
        </w:rPr>
        <w:t>三是</w:t>
      </w:r>
      <w:r w:rsidRPr="00BB0BF5">
        <w:rPr>
          <w:rFonts w:hAnsi="仿宋" w:hint="eastAsia"/>
        </w:rPr>
        <w:t>强化体育评价。学校体育是提升青少年体质健康水平，促进学生身心健康、全面发展的重要途径。为引导各级各类学校牢固树立健康第一的教育理念，帮助学生在体育锻炼中享受乐趣、增强体质、健全人格、锤炼意志，《总体方案》提出，在总体要求上，建立日常参与、体质监测和专项运动技能测试相结合的考查机制，将达到国家学生体质健康标准要求作为教育教学考核的重要内容，引导学生养成良好锻炼习惯和健康生活方式，锤炼坚强意志，培养合作精神。在分学段方面，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BD74B2" w:rsidRPr="00BB0BF5" w:rsidRDefault="00BD74B2" w:rsidP="00BD74B2">
      <w:pPr>
        <w:spacing w:line="560" w:lineRule="exact"/>
        <w:ind w:firstLineChars="200" w:firstLine="643"/>
        <w:rPr>
          <w:rFonts w:hAnsi="仿宋"/>
        </w:rPr>
      </w:pPr>
      <w:r w:rsidRPr="00BB0BF5">
        <w:rPr>
          <w:rFonts w:hAnsi="仿宋" w:hint="eastAsia"/>
          <w:b/>
        </w:rPr>
        <w:t>四是</w:t>
      </w:r>
      <w:r w:rsidRPr="00BB0BF5">
        <w:rPr>
          <w:rFonts w:hAnsi="仿宋" w:hint="eastAsia"/>
        </w:rPr>
        <w:t>改进美育评价。美是纯洁道德、丰富精神的重要源泉，美育能提升审美素养、陶冶情操、温润心灵、激发创新创造活力。为进一步强化学校美育育人功能，《总体方案》提出，对中小学，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对高校，推动高校将公共艺术课程与艺术实践纳入人才培养方案，实行学分制管理，学生修满规定学分方能毕业。</w:t>
      </w:r>
    </w:p>
    <w:p w:rsidR="00BD74B2" w:rsidRPr="00BB0BF5" w:rsidRDefault="00BD74B2" w:rsidP="00BD74B2">
      <w:pPr>
        <w:spacing w:line="560" w:lineRule="exact"/>
        <w:ind w:firstLineChars="200" w:firstLine="643"/>
        <w:rPr>
          <w:rFonts w:hAnsi="仿宋"/>
        </w:rPr>
      </w:pPr>
      <w:r w:rsidRPr="00BB0BF5">
        <w:rPr>
          <w:rFonts w:hAnsi="仿宋" w:hint="eastAsia"/>
          <w:b/>
        </w:rPr>
        <w:t>五是</w:t>
      </w:r>
      <w:r w:rsidRPr="00BB0BF5">
        <w:rPr>
          <w:rFonts w:hAnsi="仿宋" w:hint="eastAsia"/>
        </w:rPr>
        <w:t>加强劳动教育评价。劳动教育是国民教育体系的重要内容，是学生成长的必要途径，具有树德、增智、强体、育美的综合育人价值。为培养学生正确劳动价值观和良好劳动品质，《总体方案》提出3条改革举措：（1）实施大中小学劳动教育指导纲要，明确不同学段、不同年级劳动教育的目标要求，引导学生崇尚劳动、尊重劳动。（2）探索建立劳动清单制度，明确学生参加劳动的具体内容和要求，让学生在实践中养成劳动习惯，学会劳动、学会勤俭。（3）加强过程性评价，将参与劳动教育课程学习和实践情况纳入学生综合素质档案。</w:t>
      </w:r>
    </w:p>
    <w:p w:rsidR="00BD74B2" w:rsidRPr="00BB0BF5" w:rsidRDefault="00BD74B2" w:rsidP="00BD74B2">
      <w:pPr>
        <w:spacing w:line="560" w:lineRule="exact"/>
        <w:ind w:firstLineChars="200" w:firstLine="643"/>
        <w:rPr>
          <w:rFonts w:hAnsi="仿宋"/>
        </w:rPr>
      </w:pPr>
      <w:r w:rsidRPr="00BB0BF5">
        <w:rPr>
          <w:rFonts w:hAnsi="仿宋" w:hint="eastAsia"/>
          <w:b/>
        </w:rPr>
        <w:t>六是</w:t>
      </w:r>
      <w:r w:rsidRPr="00BB0BF5">
        <w:rPr>
          <w:rFonts w:hAnsi="仿宋" w:hint="eastAsia"/>
        </w:rPr>
        <w:t>严格学业标准。学业标准指明了各级各类学校学生完成不同学段、不同年级、不同学科专业学习内容后应达到的程度要求。为进一步完善学生学业标准，提高人才培养质量，《总体方案》提出，在学业要求方面，完善各级各类学校学生学业要求，严把出口关；对初、高中毕业班学生，学校须合理安排中高考结束后至暑假前的教育活动。在学业考评方面，完善过程性考核与结果性考核有机结合的学业考评制度，加强课堂参与和课堂纪律考查，引导学生树立良好学风。在学位论文方面，探索学士学位论文（毕业设计）抽检试点工作，完善博士、硕士学位论文抽检工作，严肃处理各类学术不端行为。在实习（实训）方面，完善实习（实训）考核办法，确保学生足额、真实参加实习（实训）。</w:t>
      </w:r>
    </w:p>
    <w:p w:rsidR="00BD74B2" w:rsidRPr="00BB0BF5" w:rsidRDefault="00BD74B2" w:rsidP="00BD74B2">
      <w:pPr>
        <w:spacing w:line="560" w:lineRule="exact"/>
        <w:ind w:firstLineChars="200" w:firstLine="643"/>
        <w:rPr>
          <w:rFonts w:hAnsi="仿宋"/>
        </w:rPr>
      </w:pPr>
      <w:r w:rsidRPr="00BB0BF5">
        <w:rPr>
          <w:rFonts w:hAnsi="仿宋" w:hint="eastAsia"/>
          <w:b/>
        </w:rPr>
        <w:t>七是</w:t>
      </w:r>
      <w:r w:rsidRPr="00BB0BF5">
        <w:rPr>
          <w:rFonts w:hAnsi="仿宋" w:hint="eastAsia"/>
        </w:rPr>
        <w:t>深化考试招生制度改革。考试招生制度是国家基本教育制度。2014年，我国启动恢复高考以来最全面、最系统的新一轮考试招生制度改革。为进一步发挥考试招生对促进学生成长、国家选才、社会公平的重要作用，《总体方案》提出，在中高考方面，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在研究生考试招生方面，深化研究生考试招生改革，加强科研创新能力和实践能力考查。在招生秩序方面，各级各类学校不得通过设置奖金等方式违规争抢生源。在促进终身学习方面，探索建立学分银行制度，推动多种形式学习成果的认定、积累和转换实现不同类型教育、学历与非学历教育、校内与校外教育之间互通衔接，畅通终身学习和人才成长渠道。</w:t>
      </w:r>
    </w:p>
    <w:p w:rsidR="00BD74B2" w:rsidRPr="00BB0BF5" w:rsidRDefault="00BD74B2" w:rsidP="00BD74B2">
      <w:pPr>
        <w:spacing w:line="560" w:lineRule="exact"/>
        <w:ind w:firstLineChars="200" w:firstLine="640"/>
        <w:rPr>
          <w:rFonts w:hAnsi="仿宋"/>
        </w:rPr>
      </w:pPr>
      <w:r w:rsidRPr="00BB0BF5">
        <w:rPr>
          <w:rFonts w:hAnsi="楷体" w:hint="eastAsia"/>
        </w:rPr>
        <w:t>（五）改革用人评价，要义是共同营造教育发展良好环境。</w:t>
      </w:r>
      <w:r w:rsidRPr="00BB0BF5">
        <w:rPr>
          <w:rFonts w:hAnsi="仿宋" w:hint="eastAsia"/>
        </w:rPr>
        <w:t>怎么用人相当程度上影响着如何育人，不合理的用人评价不改，良好的育人导向就难以真正确立。现在，有些单位招人用人过分注重高学历、高文凭，动辄要名校、要海归。习近平总书记指出，学历不代表能力，也说明不了人品德行。这种现代版的“出身论”，不利于让每个人都能获得人生出彩的机会。改革用人评价，就是要着力破除用人标准单一、文凭学历至上等不合理用人观，建立健全以品德和能力为导向的人才使用机制，发挥选人用人对于正向牵引教育事业健康发展的重要作用，形成不拘一格降人才的良好局面。《总体方案》提出2项改革任务：</w:t>
      </w:r>
    </w:p>
    <w:p w:rsidR="00BD74B2" w:rsidRPr="00BB0BF5" w:rsidRDefault="00BD74B2" w:rsidP="00BD74B2">
      <w:pPr>
        <w:spacing w:line="560" w:lineRule="exact"/>
        <w:ind w:firstLineChars="200" w:firstLine="643"/>
        <w:rPr>
          <w:rFonts w:hAnsi="仿宋"/>
        </w:rPr>
      </w:pPr>
      <w:r w:rsidRPr="00BB0BF5">
        <w:rPr>
          <w:rFonts w:hAnsi="仿宋" w:hint="eastAsia"/>
          <w:b/>
        </w:rPr>
        <w:t>一是</w:t>
      </w:r>
      <w:r w:rsidRPr="00BB0BF5">
        <w:rPr>
          <w:rFonts w:hAnsi="仿宋" w:hint="eastAsia"/>
        </w:rPr>
        <w:t>树立正确用人导向。《总体方案》提出，党政机关、事业单位、国有企业要带头扭转“唯名校”“唯学历”的用人导向，建立以品德和能力为导向、以岗位需求为目标的人才使用机制，改变人才“高消费”状况，形成不拘一格降人才的良好局面。</w:t>
      </w:r>
    </w:p>
    <w:p w:rsidR="00BD74B2" w:rsidRPr="00BB0BF5" w:rsidRDefault="00BD74B2" w:rsidP="00BD74B2">
      <w:pPr>
        <w:spacing w:line="560" w:lineRule="exact"/>
        <w:ind w:firstLineChars="200" w:firstLine="643"/>
        <w:rPr>
          <w:rFonts w:hAnsi="仿宋"/>
        </w:rPr>
      </w:pPr>
      <w:r w:rsidRPr="00BB0BF5">
        <w:rPr>
          <w:rFonts w:hAnsi="仿宋" w:hint="eastAsia"/>
          <w:b/>
        </w:rPr>
        <w:t>二是</w:t>
      </w:r>
      <w:r w:rsidRPr="00BB0BF5">
        <w:rPr>
          <w:rFonts w:hAnsi="仿宋" w:hint="eastAsia"/>
        </w:rPr>
        <w:t>促进人岗相适。为克服当前用人单位招聘行为中存在的“唯文凭”等突出问题，促进平等就业，坚定教育自信，服务全民终身学习，保障人人成才、人尽其才，《总体方案》提出3条改革举措：（1）各级公务员招录、事业单位和国有企业招聘要按照岗位需求合理制定招考条件、确定学历层次，在招聘公告和实际操作中不得将毕业院校、国（境）外学习经历、学习方式作为限制性条件。（2）职业学校毕业生在落户、就业、参加机关企事业单位招聘、职称评聘、职务职级晋升等方面，与普通学校毕业生同等对待。（3）用人单位要科学合理确定岗位职责，坚持以岗定薪、按劳取酬、优劳优酬，建立重实绩、重贡献的激励机制。</w:t>
      </w:r>
    </w:p>
    <w:p w:rsidR="00BD74B2" w:rsidRPr="00BB0BF5" w:rsidRDefault="00BD74B2" w:rsidP="00BD74B2">
      <w:pPr>
        <w:spacing w:line="560" w:lineRule="exact"/>
        <w:ind w:firstLineChars="200" w:firstLine="643"/>
        <w:rPr>
          <w:rFonts w:hAnsi="仿宋"/>
        </w:rPr>
      </w:pPr>
      <w:r w:rsidRPr="00BB0BF5">
        <w:rPr>
          <w:rFonts w:hAnsi="仿宋" w:hint="eastAsia"/>
          <w:b/>
        </w:rPr>
        <w:t>第四板块是组织实施。</w:t>
      </w:r>
      <w:r w:rsidRPr="00BB0BF5">
        <w:rPr>
          <w:rFonts w:hAnsi="仿宋" w:hint="eastAsia"/>
        </w:rPr>
        <w:t>从落实改革责任、加强专业化建设、营造良好环境等方面提出要求。</w:t>
      </w:r>
    </w:p>
    <w:p w:rsidR="00BD74B2" w:rsidRPr="00BB0BF5" w:rsidRDefault="00BD74B2" w:rsidP="00BD74B2">
      <w:pPr>
        <w:spacing w:line="560" w:lineRule="exact"/>
        <w:ind w:firstLineChars="200" w:firstLine="640"/>
        <w:rPr>
          <w:rFonts w:hAnsi="仿宋"/>
        </w:rPr>
      </w:pPr>
      <w:r w:rsidRPr="00BB0BF5">
        <w:rPr>
          <w:rFonts w:hAnsi="楷体" w:hint="eastAsia"/>
        </w:rPr>
        <w:t>（一）落实改革责任。</w:t>
      </w:r>
      <w:r w:rsidRPr="00BB0BF5">
        <w:rPr>
          <w:rFonts w:hAnsi="仿宋" w:hint="eastAsia"/>
        </w:rPr>
        <w:t>提出了6点要求：</w:t>
      </w:r>
      <w:r w:rsidRPr="00BB0BF5">
        <w:rPr>
          <w:rFonts w:hAnsi="仿宋" w:hint="eastAsia"/>
          <w:b/>
        </w:rPr>
        <w:t>一是</w:t>
      </w:r>
      <w:r w:rsidRPr="00BB0BF5">
        <w:rPr>
          <w:rFonts w:hAnsi="仿宋" w:hint="eastAsia"/>
        </w:rPr>
        <w:t>各级党委和政府要加强组织领导，把深化教育评价改革列入重要议事日程，根据《总体方案》要求，结合实际明确落实举措。</w:t>
      </w:r>
      <w:r w:rsidRPr="00BB0BF5">
        <w:rPr>
          <w:rFonts w:hAnsi="仿宋" w:hint="eastAsia"/>
          <w:b/>
        </w:rPr>
        <w:t>二是</w:t>
      </w:r>
      <w:r w:rsidRPr="00BB0BF5">
        <w:rPr>
          <w:rFonts w:hAnsi="仿宋" w:hint="eastAsia"/>
        </w:rPr>
        <w:t>各级党委教育工作领导小组要加强统筹协调、宣传引导和督促落实。</w:t>
      </w:r>
      <w:r w:rsidRPr="00BB0BF5">
        <w:rPr>
          <w:rFonts w:hAnsi="仿宋" w:hint="eastAsia"/>
          <w:b/>
        </w:rPr>
        <w:t>三是</w:t>
      </w:r>
      <w:r w:rsidRPr="00BB0BF5">
        <w:rPr>
          <w:rFonts w:hAnsi="仿宋" w:hint="eastAsia"/>
        </w:rPr>
        <w:t>中央和国家机关有关部门要结合职责，及时制定配套制度。</w:t>
      </w:r>
      <w:r w:rsidRPr="00BB0BF5">
        <w:rPr>
          <w:rFonts w:hAnsi="仿宋" w:hint="eastAsia"/>
          <w:b/>
        </w:rPr>
        <w:t>四是</w:t>
      </w:r>
      <w:r w:rsidRPr="00BB0BF5">
        <w:rPr>
          <w:rFonts w:hAnsi="仿宋" w:hint="eastAsia"/>
        </w:rPr>
        <w:t>各级各类学校要狠抓落实，切实破除“五唯”顽瘴痼疾。</w:t>
      </w:r>
      <w:r w:rsidRPr="00BB0BF5">
        <w:rPr>
          <w:rFonts w:hAnsi="仿宋" w:hint="eastAsia"/>
          <w:b/>
        </w:rPr>
        <w:t>五是</w:t>
      </w:r>
      <w:r w:rsidRPr="00BB0BF5">
        <w:rPr>
          <w:rFonts w:hAnsi="仿宋" w:hint="eastAsia"/>
        </w:rPr>
        <w:t>国家和各省（自治区、直辖市）选择有条件的地方、学校和单位进行试点，发挥示范带动作用。</w:t>
      </w:r>
      <w:r w:rsidRPr="00BB0BF5">
        <w:rPr>
          <w:rFonts w:hAnsi="仿宋" w:hint="eastAsia"/>
          <w:b/>
        </w:rPr>
        <w:t>六是</w:t>
      </w:r>
      <w:r w:rsidRPr="00BB0BF5">
        <w:rPr>
          <w:rFonts w:hAnsi="仿宋" w:hint="eastAsia"/>
        </w:rPr>
        <w:t>教育督导要将推进教育评价改革情况作为重要内容，对违反相关规定的予以督促纠正，依规依法对相关责任人员严肃处理。</w:t>
      </w:r>
    </w:p>
    <w:p w:rsidR="00BD74B2" w:rsidRPr="00BB0BF5" w:rsidRDefault="00BD74B2" w:rsidP="00BD74B2">
      <w:pPr>
        <w:spacing w:line="560" w:lineRule="exact"/>
        <w:ind w:firstLineChars="200" w:firstLine="640"/>
        <w:rPr>
          <w:rFonts w:hAnsi="仿宋"/>
        </w:rPr>
      </w:pPr>
      <w:r w:rsidRPr="00BB0BF5">
        <w:rPr>
          <w:rFonts w:hAnsi="楷体" w:hint="eastAsia"/>
        </w:rPr>
        <w:t>（二）加强专业化建设。</w:t>
      </w:r>
      <w:r w:rsidRPr="00BB0BF5">
        <w:rPr>
          <w:rFonts w:hAnsi="仿宋" w:hint="eastAsia"/>
        </w:rPr>
        <w:t>提出了8点要求：</w:t>
      </w:r>
      <w:r w:rsidRPr="00BB0BF5">
        <w:rPr>
          <w:rFonts w:hAnsi="仿宋" w:hint="eastAsia"/>
          <w:b/>
        </w:rPr>
        <w:t>一是</w:t>
      </w:r>
      <w:r w:rsidRPr="00BB0BF5">
        <w:rPr>
          <w:rFonts w:hAnsi="仿宋" w:hint="eastAsia"/>
        </w:rPr>
        <w:t>构建政府、学校、社会等多元参与的评价体系，建立健全教育督导部门统一负责的教育评估监测机制，发挥专业机构和社会组织作用。</w:t>
      </w:r>
      <w:r w:rsidRPr="00BB0BF5">
        <w:rPr>
          <w:rFonts w:hAnsi="仿宋" w:hint="eastAsia"/>
          <w:b/>
        </w:rPr>
        <w:t>二是</w:t>
      </w:r>
      <w:r w:rsidRPr="00BB0BF5">
        <w:rPr>
          <w:rFonts w:hAnsi="仿宋" w:hint="eastAsia"/>
        </w:rPr>
        <w:t>严格控制教育评价活动数量和频次，减少多头评价、重复评价，切实减轻基层和学校负担。</w:t>
      </w:r>
      <w:r w:rsidRPr="00BB0BF5">
        <w:rPr>
          <w:rFonts w:hAnsi="仿宋" w:hint="eastAsia"/>
          <w:b/>
        </w:rPr>
        <w:t>三是</w:t>
      </w:r>
      <w:r w:rsidRPr="00BB0BF5">
        <w:rPr>
          <w:rFonts w:hAnsi="仿宋" w:hint="eastAsia"/>
        </w:rPr>
        <w:t>各地要创新基础教育教研工作指导方式，严格控制以考试方式抽检评测学校和学生。</w:t>
      </w:r>
      <w:r w:rsidRPr="00BB0BF5">
        <w:rPr>
          <w:rFonts w:hAnsi="仿宋" w:hint="eastAsia"/>
          <w:b/>
        </w:rPr>
        <w:t>四是</w:t>
      </w:r>
      <w:r w:rsidRPr="00BB0BF5">
        <w:rPr>
          <w:rFonts w:hAnsi="仿宋" w:hint="eastAsia"/>
        </w:rPr>
        <w:t>创新评价工具，利用人工智能、大数据等现代信息技术，探索开展学生各年级学习情况全过程纵向评价、德智体美劳全要素横向评价。</w:t>
      </w:r>
      <w:r w:rsidRPr="00BB0BF5">
        <w:rPr>
          <w:rFonts w:hAnsi="仿宋" w:hint="eastAsia"/>
          <w:b/>
        </w:rPr>
        <w:t>五是</w:t>
      </w:r>
      <w:r w:rsidRPr="00BB0BF5">
        <w:rPr>
          <w:rFonts w:hAnsi="仿宋" w:hint="eastAsia"/>
        </w:rPr>
        <w:t>完善评价结果运用，综合发挥导向、鉴定、诊断、调控和改进作用。</w:t>
      </w:r>
      <w:r w:rsidRPr="00BB0BF5">
        <w:rPr>
          <w:rFonts w:hAnsi="仿宋" w:hint="eastAsia"/>
          <w:b/>
        </w:rPr>
        <w:t>六是</w:t>
      </w:r>
      <w:r w:rsidRPr="00BB0BF5">
        <w:rPr>
          <w:rFonts w:hAnsi="仿宋" w:hint="eastAsia"/>
        </w:rPr>
        <w:t>加强教师教育评价能力建设，支持有条件的高校设立教育评价、教育测量等相关学科专业，培养教育评价专门人才。</w:t>
      </w:r>
      <w:r w:rsidRPr="00BB0BF5">
        <w:rPr>
          <w:rFonts w:hAnsi="仿宋" w:hint="eastAsia"/>
          <w:b/>
        </w:rPr>
        <w:t>七是</w:t>
      </w:r>
      <w:r w:rsidRPr="00BB0BF5">
        <w:rPr>
          <w:rFonts w:hAnsi="仿宋" w:hint="eastAsia"/>
        </w:rPr>
        <w:t>加强国家教育考试工作队伍建设，完善教师参与命题和考务工作的激励机制。</w:t>
      </w:r>
      <w:r w:rsidRPr="00BB0BF5">
        <w:rPr>
          <w:rFonts w:hAnsi="仿宋" w:hint="eastAsia"/>
          <w:b/>
        </w:rPr>
        <w:t>八是</w:t>
      </w:r>
      <w:r w:rsidRPr="00BB0BF5">
        <w:rPr>
          <w:rFonts w:hAnsi="仿宋" w:hint="eastAsia"/>
        </w:rPr>
        <w:t>积极开展教育评价国际合作，参与联合国2030年可持续发展议程教育目标实施监测评估，彰显中国理念，贡献中国方案。</w:t>
      </w:r>
    </w:p>
    <w:p w:rsidR="00BD74B2" w:rsidRPr="00BB0BF5" w:rsidRDefault="00BD74B2" w:rsidP="00BD74B2">
      <w:pPr>
        <w:spacing w:line="560" w:lineRule="exact"/>
        <w:ind w:firstLineChars="200" w:firstLine="640"/>
        <w:rPr>
          <w:rFonts w:hAnsi="仿宋"/>
        </w:rPr>
      </w:pPr>
      <w:r w:rsidRPr="00BB0BF5">
        <w:rPr>
          <w:rFonts w:hAnsi="楷体" w:hint="eastAsia"/>
        </w:rPr>
        <w:t>（三）营造良好氛围。</w:t>
      </w:r>
      <w:r w:rsidRPr="00BB0BF5">
        <w:rPr>
          <w:rFonts w:hAnsi="仿宋" w:hint="eastAsia"/>
        </w:rPr>
        <w:t>提出了4点要求：</w:t>
      </w:r>
      <w:r w:rsidRPr="00BB0BF5">
        <w:rPr>
          <w:rFonts w:hAnsi="仿宋" w:hint="eastAsia"/>
          <w:b/>
        </w:rPr>
        <w:t>一是</w:t>
      </w:r>
      <w:r w:rsidRPr="00BB0BF5">
        <w:rPr>
          <w:rFonts w:hAnsi="仿宋" w:hint="eastAsia"/>
        </w:rPr>
        <w:t>党政机关、事业单位、国有企业要履职尽责，带动全社会形成科学的选人用人理念。</w:t>
      </w:r>
      <w:r w:rsidRPr="00BB0BF5">
        <w:rPr>
          <w:rFonts w:hAnsi="仿宋" w:hint="eastAsia"/>
          <w:b/>
        </w:rPr>
        <w:t>二是</w:t>
      </w:r>
      <w:r w:rsidRPr="00BB0BF5">
        <w:rPr>
          <w:rFonts w:hAnsi="仿宋" w:hint="eastAsia"/>
        </w:rPr>
        <w:t>新闻媒体要加大对科学教育理念和改革政策的宣传解读力度。</w:t>
      </w:r>
      <w:r w:rsidRPr="00BB0BF5">
        <w:rPr>
          <w:rFonts w:hAnsi="仿宋" w:hint="eastAsia"/>
          <w:b/>
        </w:rPr>
        <w:t>三是</w:t>
      </w:r>
      <w:r w:rsidRPr="00BB0BF5">
        <w:rPr>
          <w:rFonts w:hAnsi="仿宋" w:hint="eastAsia"/>
        </w:rPr>
        <w:t>广大家长要树立正确的教育观和成才观。</w:t>
      </w:r>
      <w:r w:rsidRPr="00BB0BF5">
        <w:rPr>
          <w:rFonts w:hAnsi="仿宋" w:hint="eastAsia"/>
          <w:b/>
        </w:rPr>
        <w:t>四是</w:t>
      </w:r>
      <w:r w:rsidRPr="00BB0BF5">
        <w:rPr>
          <w:rFonts w:hAnsi="仿宋" w:hint="eastAsia"/>
        </w:rPr>
        <w:t>各地要在深化改革过程中及时总结经验，扩大改革受益面。</w:t>
      </w:r>
    </w:p>
    <w:p w:rsidR="00BD74B2" w:rsidRPr="00BB0BF5" w:rsidRDefault="00BD74B2" w:rsidP="00BD74B2">
      <w:pPr>
        <w:spacing w:line="560" w:lineRule="exact"/>
        <w:ind w:firstLineChars="200" w:firstLine="640"/>
        <w:rPr>
          <w:rFonts w:ascii="黑体" w:eastAsia="黑体" w:hAnsi="黑体"/>
        </w:rPr>
      </w:pPr>
      <w:r w:rsidRPr="00BB0BF5">
        <w:rPr>
          <w:rFonts w:ascii="黑体" w:eastAsia="黑体" w:hAnsi="黑体" w:hint="eastAsia"/>
        </w:rPr>
        <w:t>四、关于电视电话会议精神和贯彻落实工作</w:t>
      </w:r>
    </w:p>
    <w:p w:rsidR="00BD74B2" w:rsidRPr="00BB0BF5" w:rsidRDefault="00BD74B2" w:rsidP="00BD74B2">
      <w:pPr>
        <w:spacing w:line="560" w:lineRule="exact"/>
        <w:ind w:firstLineChars="200" w:firstLine="640"/>
        <w:rPr>
          <w:rFonts w:hAnsi="仿宋"/>
        </w:rPr>
      </w:pPr>
      <w:r w:rsidRPr="00BB0BF5">
        <w:rPr>
          <w:rFonts w:hAnsi="仿宋" w:hint="eastAsia"/>
        </w:rPr>
        <w:t>为深入贯彻落实习近平总书记关于抓好《总体方案》落实落地的重要指示精神，10月23日，中央教育工作领导小组秘书组、教育部在京召开贯彻落实《总体方案》电视电话会议，对抓好《总体方案》落实落地进行安排部署。中央教育工作领导小组秘书组组长、教育部党组书记、部长陈宝生出席会议并讲话。中组部、中宣部、科技部、人社部，上海市委教育工作领导小组、湖南省委教育工作领导小组、云南省委教育工作领导小组、清华大学等8家单位作了发言。各省、自治区、直辖市和新疆生产建设兵团党委教育工作领导小组，中央教育工作领导小组各成员单位，国家民委、国务院国资委，全国妇联，部属各高等学校、部省合建各高等学校和省属高校，教育部各司局、有关直属单位负责同志参加会议。</w:t>
      </w:r>
    </w:p>
    <w:p w:rsidR="00BD74B2" w:rsidRPr="00BB0BF5" w:rsidRDefault="00BD74B2" w:rsidP="00BD74B2">
      <w:pPr>
        <w:spacing w:line="560" w:lineRule="exact"/>
        <w:ind w:firstLineChars="200" w:firstLine="640"/>
        <w:rPr>
          <w:rFonts w:hAnsi="仿宋"/>
        </w:rPr>
      </w:pPr>
      <w:r w:rsidRPr="00BB0BF5">
        <w:rPr>
          <w:rFonts w:hAnsi="仿宋" w:hint="eastAsia"/>
        </w:rPr>
        <w:t>会议强调，要深刻学习领会习近平总书记关于教育评价的重要论述精神，增强深化新时代教育评价改革的责任感、使命感和紧迫感，明确重点领域、关键环节和主攻方向，找准推进路径、工作方法和有力抓手。要准确把握《总体方案》的基本定位和改革部署，确保各项改革部署落得准、落得稳、落得好。会议指出，制定出台方案是一场攻坚战，接下来的贯彻落实将会是“更硬的一仗”，必须要以改革的精神和奋进的姿态打赢打好，奋力推进教育评价改革各项任务举措落地见效。会议提出要打好三场战役：</w:t>
      </w:r>
    </w:p>
    <w:p w:rsidR="00BD74B2" w:rsidRPr="00BB0BF5" w:rsidRDefault="00BD74B2" w:rsidP="00BD74B2">
      <w:pPr>
        <w:spacing w:line="560" w:lineRule="exact"/>
        <w:ind w:firstLineChars="200" w:firstLine="640"/>
        <w:rPr>
          <w:rFonts w:hAnsi="仿宋"/>
        </w:rPr>
      </w:pPr>
      <w:r w:rsidRPr="00BB0BF5">
        <w:rPr>
          <w:rFonts w:hAnsi="楷体" w:hint="eastAsia"/>
        </w:rPr>
        <w:t>（一）打好“龙头之战”。</w:t>
      </w:r>
      <w:r w:rsidRPr="00BB0BF5">
        <w:rPr>
          <w:rFonts w:hAnsi="仿宋" w:hint="eastAsia"/>
        </w:rPr>
        <w:t>教育评价改革是教育综合改革的龙头，学习研讨、培训辅导、宣传引导是贯彻落实《总体方案》的前提和基础。会议提出了“三个抓”的要求：</w:t>
      </w:r>
      <w:r w:rsidRPr="00BB0BF5">
        <w:rPr>
          <w:rFonts w:hAnsi="仿宋" w:hint="eastAsia"/>
          <w:b/>
        </w:rPr>
        <w:t>一要抓好学习研讨。</w:t>
      </w:r>
      <w:r w:rsidRPr="00BB0BF5">
        <w:rPr>
          <w:rFonts w:hAnsi="仿宋" w:hint="eastAsia"/>
        </w:rPr>
        <w:t>强调各级党委教育工作领导小组、各有关部门特别是教育部门和各级各类学校，要通过专门会议、党委（党组）理论学习中心组、院系党政联席会议、支部大会、党小组会等多种形式，迅速组织开展学习研讨，对贯彻落实各项工作作出安排部署。</w:t>
      </w:r>
      <w:r w:rsidRPr="00BB0BF5">
        <w:rPr>
          <w:rFonts w:hAnsi="仿宋" w:hint="eastAsia"/>
          <w:b/>
        </w:rPr>
        <w:t>二要抓好培训辅导。</w:t>
      </w:r>
      <w:r w:rsidRPr="00BB0BF5">
        <w:rPr>
          <w:rFonts w:hAnsi="仿宋" w:hint="eastAsia"/>
        </w:rPr>
        <w:t>明确教育部举办专题示范培训班，着重对各省级教育部门和部属高校有关负责同志进行培训辅导。各省区市和部属高校要参照示范培训班的方式，尽快组织开展专题培训，教育部将提供师资和培训材料等方面的支持。国家教育行政学院和各地各校举办的各类培训班都要安排相关内容。教育部还将根据实际需要分若干片区进行交流培训，推动有效经验做法的相互借鉴。</w:t>
      </w:r>
      <w:r w:rsidRPr="00BB0BF5">
        <w:rPr>
          <w:rFonts w:hAnsi="仿宋" w:hint="eastAsia"/>
          <w:b/>
        </w:rPr>
        <w:t>三要抓好宣传引导。</w:t>
      </w:r>
      <w:r w:rsidRPr="00BB0BF5">
        <w:rPr>
          <w:rFonts w:hAnsi="仿宋" w:hint="eastAsia"/>
        </w:rPr>
        <w:t xml:space="preserve">提出要充分发挥专家学者、骨干教师和新闻媒体的作用，加大对科学教育理念和改革政策的宣传解读力度，用通俗易懂的语言把改革向广大师生、家长和社会讲深讲透。注重把握舆论导向，持续深化宣传引导，及时解疑释惑，合理引导社会预期，有效营造改革良好氛围。 </w:t>
      </w:r>
    </w:p>
    <w:p w:rsidR="00BD74B2" w:rsidRPr="00BB0BF5" w:rsidRDefault="00BD74B2" w:rsidP="00BD74B2">
      <w:pPr>
        <w:spacing w:line="560" w:lineRule="exact"/>
        <w:ind w:firstLineChars="200" w:firstLine="640"/>
        <w:rPr>
          <w:rFonts w:hAnsi="仿宋"/>
        </w:rPr>
      </w:pPr>
      <w:r w:rsidRPr="00BB0BF5">
        <w:rPr>
          <w:rFonts w:hAnsi="楷体" w:hint="eastAsia"/>
        </w:rPr>
        <w:t>（二）打好“攻坚之战”。</w:t>
      </w:r>
      <w:r w:rsidRPr="00BB0BF5">
        <w:rPr>
          <w:rFonts w:hAnsi="仿宋" w:hint="eastAsia"/>
        </w:rPr>
        <w:t>会议指出，教育评价是一项世界性、历史性、实践性难题，教育评价改革是“最难啃的硬骨头”，必须再接再厉，坚决打好这场攻坚战。</w:t>
      </w:r>
      <w:r w:rsidRPr="00BB0BF5">
        <w:rPr>
          <w:rFonts w:hAnsi="仿宋" w:hint="eastAsia"/>
          <w:b/>
        </w:rPr>
        <w:t>一要强化政治担当。</w:t>
      </w:r>
      <w:r w:rsidRPr="00BB0BF5">
        <w:rPr>
          <w:rFonts w:hAnsi="仿宋" w:hint="eastAsia"/>
        </w:rPr>
        <w:t>各级党委教育工作领导小组要着力推动党委和政府把深化教育评价改革列入重要议事日程，切实加强统筹协调、宣传引导和督促落实。中央和国家机关以及地方有关部门要结合职责，及时制定配套制度。各级各类学校要狠抓落实，切实破除“五唯”顽瘴痼疾。</w:t>
      </w:r>
      <w:r w:rsidRPr="00BB0BF5">
        <w:rPr>
          <w:rFonts w:hAnsi="仿宋" w:hint="eastAsia"/>
          <w:b/>
        </w:rPr>
        <w:t>二要聚焦堵点难点。</w:t>
      </w:r>
      <w:r w:rsidRPr="00BB0BF5">
        <w:rPr>
          <w:rFonts w:hAnsi="仿宋" w:hint="eastAsia"/>
        </w:rPr>
        <w:t>提出要全面对标对表《总体方案》，坚决把与方案精神不一致的各种做法规定一律改过来，对各项规章制度做一次全面的清理。《总体方案》提出了一系列“不得”“禁止”事项，要按照中央要求，坚决做到令行禁止。各省区市、新疆生产建设兵团党委教育工作领导小组，部属高校和部省合建高校要在全面清理、调查研究的基础上，于2020年年底前制定具体的工作清单，明确“改什么”“怎么改”、时间点、责任人。各省区市和新疆生产建设兵团党委教育工作领导小组工作清单报中央教育工作领导小组秘书组，教育部直属高校和部省合建高校工作清单报教育部，其他部委所属高校工作清单报主管部委并抄送教育部。</w:t>
      </w:r>
      <w:r w:rsidRPr="00BB0BF5">
        <w:rPr>
          <w:rFonts w:hAnsi="仿宋" w:hint="eastAsia"/>
          <w:b/>
        </w:rPr>
        <w:t>三要鼓励基层探索。</w:t>
      </w:r>
      <w:r w:rsidRPr="00BB0BF5">
        <w:rPr>
          <w:rFonts w:hAnsi="仿宋" w:hint="eastAsia"/>
        </w:rPr>
        <w:t>提出支持各地和各级各类学校在已有工作基础上，进一步加大改革力度，积极探索更多好经验好做法。各相关部门、各省区市、新疆生产建设兵团和高校可结合实际，选择有条件的地方、学校和基层单位进行试点，发挥示范带动作用。各地各校要及时总结、宣传、推广教育评价改革的成功经验和典型案例，扩大辐射面，提高影响力。</w:t>
      </w:r>
    </w:p>
    <w:p w:rsidR="00BD74B2" w:rsidRPr="00BB0BF5" w:rsidRDefault="00BD74B2" w:rsidP="00BD74B2">
      <w:pPr>
        <w:spacing w:line="560" w:lineRule="exact"/>
        <w:ind w:firstLineChars="200" w:firstLine="640"/>
        <w:rPr>
          <w:rFonts w:hAnsi="仿宋"/>
        </w:rPr>
      </w:pPr>
      <w:r w:rsidRPr="00BB0BF5">
        <w:rPr>
          <w:rFonts w:hAnsi="楷体" w:hint="eastAsia"/>
        </w:rPr>
        <w:t>（三）打好“升级之战”。</w:t>
      </w:r>
      <w:r w:rsidRPr="00BB0BF5">
        <w:rPr>
          <w:rFonts w:hAnsi="仿宋" w:hint="eastAsia"/>
        </w:rPr>
        <w:t>会议指出，放眼中华民族伟大复兴的战略全局、世界百年未有之大变局，我国经济社会已经进入了一个高质量发展的新阶段；强调要以深化教育评价改革为牵引，加快转变教育发展方式，全面打好教育改革发展的升级之战，努力实现更高质量、更有效率、更加公平、更可持续、更加安全的发展。</w:t>
      </w:r>
      <w:r w:rsidRPr="00BB0BF5">
        <w:rPr>
          <w:rFonts w:hAnsi="仿宋" w:hint="eastAsia"/>
          <w:b/>
        </w:rPr>
        <w:t>一要思想升级。</w:t>
      </w:r>
      <w:r w:rsidRPr="00BB0BF5">
        <w:rPr>
          <w:rFonts w:hAnsi="仿宋" w:hint="eastAsia"/>
        </w:rPr>
        <w:t>提出要切实把习近平总书记关于教育的重要论述和《总体方案》学懂弄通做实，把思想全面统一到党中央各项决策部署上来，让认识紧跟时代和教育的发展与要求，推进思想再解放，改革再出发。</w:t>
      </w:r>
      <w:r w:rsidRPr="00BB0BF5">
        <w:rPr>
          <w:rFonts w:hAnsi="仿宋" w:hint="eastAsia"/>
          <w:b/>
        </w:rPr>
        <w:t>二要行动升级。</w:t>
      </w:r>
      <w:r w:rsidRPr="00BB0BF5">
        <w:rPr>
          <w:rFonts w:hAnsi="仿宋" w:hint="eastAsia"/>
        </w:rPr>
        <w:t>提出要着力落实党对教育工作的全面领导，充分发挥教育评价改革的引领作用，系统推进育人方式、办学模式、管理体制、保障机制改革，坚决反对形式主义、官僚主义，坚决破除制约教育发展的体制机制障碍，充分激发教育事业发展的生机和活力。</w:t>
      </w:r>
      <w:r w:rsidRPr="00BB0BF5">
        <w:rPr>
          <w:rFonts w:hAnsi="仿宋" w:hint="eastAsia"/>
          <w:b/>
        </w:rPr>
        <w:t>三要效果升级。</w:t>
      </w:r>
      <w:r w:rsidRPr="00BB0BF5">
        <w:rPr>
          <w:rFonts w:hAnsi="仿宋" w:hint="eastAsia"/>
        </w:rPr>
        <w:t>提出要全面总结党的十八届三中全会以来教育改革的理论成果、制度成果和实践成果，把发挥教育评价的指挥棒作用与深入学习贯彻党的十九届五中全会精神、研制“十四五”教育规划、实施“教育现代化2035”、落实全国教育大会精神深度融合，全面推进教育高质量发展，在推进教育现代化的征程中培养担当民族复兴大任的时代新人，服务国家新发展格局。</w:t>
      </w:r>
    </w:p>
    <w:p w:rsidR="00BD74B2" w:rsidRPr="00BB0BF5" w:rsidRDefault="00BD74B2" w:rsidP="00BD74B2">
      <w:pPr>
        <w:spacing w:line="560" w:lineRule="exact"/>
        <w:ind w:firstLineChars="200" w:firstLine="640"/>
        <w:rPr>
          <w:rFonts w:hAnsi="仿宋"/>
        </w:rPr>
      </w:pPr>
      <w:r w:rsidRPr="00BB0BF5">
        <w:rPr>
          <w:rFonts w:hAnsi="仿宋" w:hint="eastAsia"/>
        </w:rPr>
        <w:t>深化新时代教育评价改革是以习近平同志为核心的党中央在“两个一百年”历史交汇点上作出的重要决策部署。要以习近平新时代中国特色社会主义思想为指导，准确领会党中央战略意图，以攻坚克难的勇气、不达目的绝不收兵的定力，加快构建符合中国实际、具有世界水平的教育评价体系，加快推进教育现代化、建设教育强国、办好人民满意的教育，培养德智体美劳全面发展的社会主义建设者和接班人！</w:t>
      </w:r>
    </w:p>
    <w:p w:rsidR="00BD74B2" w:rsidRPr="00C006FF" w:rsidRDefault="00BD74B2" w:rsidP="00BD74B2">
      <w:pPr>
        <w:spacing w:line="640" w:lineRule="exact"/>
        <w:jc w:val="center"/>
        <w:rPr>
          <w:rFonts w:hAnsi="仿宋"/>
        </w:rPr>
      </w:pPr>
    </w:p>
    <w:bookmarkEnd w:id="0"/>
    <w:p w:rsidR="00BD74B2" w:rsidRDefault="00BD74B2" w:rsidP="00BD74B2">
      <w:pPr>
        <w:ind w:left="1920" w:hangingChars="600" w:hanging="1920"/>
      </w:pPr>
    </w:p>
    <w:p w:rsidR="00BD74B2" w:rsidRDefault="00BD74B2" w:rsidP="00BD74B2">
      <w:pPr>
        <w:ind w:left="1920" w:hangingChars="600" w:hanging="1920"/>
      </w:pPr>
    </w:p>
    <w:p w:rsidR="00BD74B2" w:rsidRDefault="00BD74B2" w:rsidP="00BD74B2">
      <w:pPr>
        <w:ind w:left="1920" w:hangingChars="600" w:hanging="1920"/>
      </w:pPr>
    </w:p>
    <w:p w:rsidR="00BD74B2" w:rsidRDefault="00BD74B2" w:rsidP="00BD74B2">
      <w:pPr>
        <w:ind w:left="1920" w:hangingChars="600" w:hanging="1920"/>
      </w:pPr>
    </w:p>
    <w:p w:rsidR="00BD74B2" w:rsidRDefault="00BD74B2"/>
    <w:p w:rsidR="00BD74B2" w:rsidRDefault="00BD74B2" w:rsidP="00BD74B2">
      <w:pPr>
        <w:ind w:rightChars="400" w:right="1280"/>
        <w:jc w:val="right"/>
      </w:pPr>
      <w:r>
        <w:t xml:space="preserve">                  </w:t>
      </w:r>
      <w:r>
        <w:rPr>
          <w:rFonts w:hint="eastAsia"/>
        </w:rPr>
        <w:t xml:space="preserve">    </w:t>
      </w:r>
    </w:p>
    <w:p w:rsidR="00BD74B2" w:rsidRDefault="00BD74B2"/>
    <w:p w:rsidR="00BD74B2" w:rsidRDefault="00BD74B2"/>
    <w:p w:rsidR="00BD74B2" w:rsidRDefault="00BD74B2"/>
    <w:p w:rsidR="00BD74B2" w:rsidRDefault="00BD74B2"/>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2D3566" w:rsidRDefault="002D3566"/>
    <w:p w:rsidR="00BD74B2" w:rsidRDefault="00BD74B2"/>
    <w:p w:rsidR="00BD74B2" w:rsidRDefault="00BD74B2"/>
    <w:p w:rsidR="00BD10D9" w:rsidRPr="002D3566" w:rsidRDefault="002D3566" w:rsidP="00670E74">
      <w:pPr>
        <w:widowControl w:val="0"/>
        <w:spacing w:line="540" w:lineRule="exact"/>
        <w:ind w:leftChars="50" w:left="160"/>
      </w:pPr>
      <w:r>
        <w:rPr>
          <w:rFonts w:hint="eastAsia"/>
          <w:sz w:val="28"/>
          <w:szCs w:val="28"/>
        </w:rPr>
        <w:t xml:space="preserve"> </w:t>
      </w:r>
      <w:r w:rsidR="00AE0077">
        <w:rPr>
          <w:rFonts w:asciiTheme="minorHAnsi" w:eastAsiaTheme="minorEastAsia"/>
          <w:sz w:val="21"/>
          <w:szCs w:val="22"/>
        </w:rPr>
        <w:pict>
          <v:line id="_x0000_s1031" style="position:absolute;left:0;text-align:left;z-index:251665408;mso-position-horizontal-relative:text;mso-position-vertical-relative:text" from="0,4.1pt" to="442.2pt,4.1pt" strokeweight="1pt"/>
        </w:pict>
      </w:r>
      <w:r w:rsidR="00AE0077">
        <w:rPr>
          <w:sz w:val="28"/>
          <w:szCs w:val="28"/>
        </w:rPr>
        <w:pict>
          <v:line id="_x0000_s1030" style="position:absolute;left:0;text-align:left;z-index:251664384;mso-position-horizontal-relative:text;mso-position-vertical-relative:text" from="0,26.6pt" to="442.2pt,26.6pt" strokeweight="1pt"/>
        </w:pict>
      </w:r>
      <w:r w:rsidRPr="002D3566">
        <w:rPr>
          <w:rFonts w:hint="eastAsia"/>
          <w:sz w:val="28"/>
          <w:szCs w:val="28"/>
        </w:rPr>
        <w:t>郑州航院</w:t>
      </w:r>
      <w:r>
        <w:rPr>
          <w:rFonts w:hint="eastAsia"/>
          <w:sz w:val="28"/>
          <w:szCs w:val="28"/>
        </w:rPr>
        <w:t>校长</w:t>
      </w:r>
      <w:r w:rsidRPr="002D3566">
        <w:rPr>
          <w:rFonts w:hint="eastAsia"/>
          <w:sz w:val="28"/>
          <w:szCs w:val="28"/>
        </w:rPr>
        <w:t xml:space="preserve">办公室          </w:t>
      </w:r>
      <w:r>
        <w:rPr>
          <w:sz w:val="28"/>
          <w:szCs w:val="28"/>
        </w:rPr>
        <w:t xml:space="preserve">       </w:t>
      </w:r>
      <w:r w:rsidRPr="002D3566">
        <w:rPr>
          <w:sz w:val="28"/>
          <w:szCs w:val="28"/>
        </w:rPr>
        <w:t xml:space="preserve"> </w:t>
      </w:r>
      <w:r>
        <w:rPr>
          <w:rFonts w:hint="eastAsia"/>
          <w:sz w:val="28"/>
          <w:szCs w:val="28"/>
        </w:rPr>
        <w:t xml:space="preserve">  </w:t>
      </w:r>
      <w:r w:rsidRPr="002D3566">
        <w:rPr>
          <w:rFonts w:hint="eastAsia"/>
          <w:sz w:val="28"/>
          <w:szCs w:val="28"/>
        </w:rPr>
        <w:t>2021年4月27日印发</w:t>
      </w:r>
    </w:p>
    <w:sectPr w:rsidR="00BD10D9" w:rsidRPr="002D3566" w:rsidSect="00670E74">
      <w:footerReference w:type="default" r:id="rId12"/>
      <w:pgSz w:w="11906" w:h="16838"/>
      <w:pgMar w:top="1440" w:right="1800" w:bottom="1440" w:left="1800" w:header="851" w:footer="1361"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77" w:rsidRDefault="00AE0077" w:rsidP="00E85B72">
      <w:r>
        <w:separator/>
      </w:r>
    </w:p>
  </w:endnote>
  <w:endnote w:type="continuationSeparator" w:id="0">
    <w:p w:rsidR="00AE0077" w:rsidRDefault="00AE0077" w:rsidP="00E8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ZXiaoBiaoSong-B05S">
    <w:altName w:val="FZ Extra BSJW"/>
    <w:panose1 w:val="00000000000000000000"/>
    <w:charset w:val="86"/>
    <w:family w:val="swiss"/>
    <w:notTrueType/>
    <w:pitch w:val="default"/>
    <w:sig w:usb0="00000001" w:usb1="080E0000" w:usb2="0000001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30" w:rsidRPr="00670E74" w:rsidRDefault="00A14930" w:rsidP="00670E74">
    <w:pPr>
      <w:pStyle w:val="a4"/>
      <w:ind w:firstLineChars="100" w:firstLine="280"/>
      <w:rPr>
        <w:rFonts w:asciiTheme="minorEastAsia" w:eastAsiaTheme="minorEastAsia" w:hAnsiTheme="minorEastAsia"/>
        <w:sz w:val="28"/>
        <w:szCs w:val="28"/>
      </w:rPr>
    </w:pPr>
    <w:r w:rsidRPr="00670E74">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952927278"/>
        <w:docPartObj>
          <w:docPartGallery w:val="Page Numbers (Bottom of Page)"/>
          <w:docPartUnique/>
        </w:docPartObj>
      </w:sdtPr>
      <w:sdtEndPr/>
      <w:sdtContent>
        <w:r w:rsidRPr="00670E74">
          <w:rPr>
            <w:rFonts w:asciiTheme="minorEastAsia" w:eastAsiaTheme="minorEastAsia" w:hAnsiTheme="minorEastAsia"/>
            <w:sz w:val="28"/>
            <w:szCs w:val="28"/>
          </w:rPr>
          <w:t xml:space="preserve"> </w:t>
        </w:r>
        <w:r w:rsidRPr="00670E74">
          <w:rPr>
            <w:rFonts w:asciiTheme="minorEastAsia" w:eastAsiaTheme="minorEastAsia" w:hAnsiTheme="minorEastAsia"/>
            <w:sz w:val="28"/>
            <w:szCs w:val="28"/>
          </w:rPr>
          <w:fldChar w:fldCharType="begin"/>
        </w:r>
        <w:r w:rsidRPr="00670E74">
          <w:rPr>
            <w:rFonts w:asciiTheme="minorEastAsia" w:eastAsiaTheme="minorEastAsia" w:hAnsiTheme="minorEastAsia"/>
            <w:sz w:val="28"/>
            <w:szCs w:val="28"/>
          </w:rPr>
          <w:instrText>PAGE   \* MERGEFORMAT</w:instrText>
        </w:r>
        <w:r w:rsidRPr="00670E74">
          <w:rPr>
            <w:rFonts w:asciiTheme="minorEastAsia" w:eastAsiaTheme="minorEastAsia" w:hAnsiTheme="minorEastAsia"/>
            <w:sz w:val="28"/>
            <w:szCs w:val="28"/>
          </w:rPr>
          <w:fldChar w:fldCharType="separate"/>
        </w:r>
        <w:r w:rsidR="00670E74" w:rsidRPr="00670E74">
          <w:rPr>
            <w:rFonts w:asciiTheme="minorEastAsia" w:eastAsiaTheme="minorEastAsia" w:hAnsiTheme="minorEastAsia"/>
            <w:noProof/>
            <w:sz w:val="28"/>
            <w:szCs w:val="28"/>
            <w:lang w:val="zh-CN"/>
          </w:rPr>
          <w:t>16</w:t>
        </w:r>
        <w:r w:rsidRPr="00670E74">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r w:rsidRPr="00670E74">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590456"/>
      <w:docPartObj>
        <w:docPartGallery w:val="Page Numbers (Bottom of Page)"/>
        <w:docPartUnique/>
      </w:docPartObj>
    </w:sdtPr>
    <w:sdtEndPr>
      <w:rPr>
        <w:rFonts w:asciiTheme="minorEastAsia" w:eastAsiaTheme="minorEastAsia" w:hAnsiTheme="minorEastAsia"/>
        <w:sz w:val="28"/>
        <w:szCs w:val="28"/>
      </w:rPr>
    </w:sdtEndPr>
    <w:sdtContent>
      <w:p w:rsidR="00BD74B2" w:rsidRPr="00670E74" w:rsidRDefault="00A14930">
        <w:pPr>
          <w:pStyle w:val="a4"/>
          <w:jc w:val="center"/>
          <w:rPr>
            <w:rFonts w:asciiTheme="minorEastAsia" w:eastAsiaTheme="minorEastAsia" w:hAnsiTheme="minorEastAsia"/>
            <w:sz w:val="28"/>
            <w:szCs w:val="28"/>
          </w:rPr>
        </w:pPr>
        <w:r>
          <w:rPr>
            <w:rFonts w:hint="eastAsia"/>
          </w:rPr>
          <w:t xml:space="preserve">                                                                             </w:t>
        </w:r>
        <w:r w:rsidRPr="00670E74">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670E74">
          <w:rPr>
            <w:rFonts w:asciiTheme="minorEastAsia" w:eastAsiaTheme="minorEastAsia" w:hAnsiTheme="minorEastAsia"/>
            <w:sz w:val="28"/>
            <w:szCs w:val="28"/>
          </w:rPr>
          <w:fldChar w:fldCharType="begin"/>
        </w:r>
        <w:r w:rsidRPr="00670E74">
          <w:rPr>
            <w:rFonts w:asciiTheme="minorEastAsia" w:eastAsiaTheme="minorEastAsia" w:hAnsiTheme="minorEastAsia"/>
            <w:sz w:val="28"/>
            <w:szCs w:val="28"/>
          </w:rPr>
          <w:instrText xml:space="preserve"> PAGE   \* MERGEFORMAT </w:instrText>
        </w:r>
        <w:r w:rsidRPr="00670E74">
          <w:rPr>
            <w:rFonts w:asciiTheme="minorEastAsia" w:eastAsiaTheme="minorEastAsia" w:hAnsiTheme="minorEastAsia"/>
            <w:sz w:val="28"/>
            <w:szCs w:val="28"/>
          </w:rPr>
          <w:fldChar w:fldCharType="separate"/>
        </w:r>
        <w:r w:rsidR="00670E74" w:rsidRPr="00670E74">
          <w:rPr>
            <w:rFonts w:asciiTheme="minorEastAsia" w:eastAsiaTheme="minorEastAsia" w:hAnsiTheme="minorEastAsia"/>
            <w:noProof/>
            <w:sz w:val="28"/>
            <w:szCs w:val="28"/>
            <w:lang w:val="zh-CN"/>
          </w:rPr>
          <w:t>1</w:t>
        </w:r>
        <w:r w:rsidRPr="00670E74">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670E74">
          <w:rPr>
            <w:rFonts w:asciiTheme="minorEastAsia" w:eastAsiaTheme="minorEastAsia" w:hAnsiTheme="minorEastAsia" w:hint="eastAsia"/>
            <w:sz w:val="28"/>
            <w:szCs w:val="28"/>
          </w:rPr>
          <w:t>—</w:t>
        </w:r>
      </w:p>
    </w:sdtContent>
  </w:sdt>
  <w:p w:rsidR="00BD74B2" w:rsidRDefault="00BD74B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2839"/>
      <w:docPartObj>
        <w:docPartGallery w:val="Page Numbers (Bottom of Page)"/>
        <w:docPartUnique/>
      </w:docPartObj>
    </w:sdtPr>
    <w:sdtEndPr/>
    <w:sdtContent>
      <w:p w:rsidR="006258D4" w:rsidRDefault="004A0573">
        <w:pPr>
          <w:pStyle w:val="a4"/>
          <w:jc w:val="center"/>
        </w:pPr>
        <w:r>
          <w:fldChar w:fldCharType="begin"/>
        </w:r>
        <w:r w:rsidR="006258D4">
          <w:instrText xml:space="preserve"> PAGE   \* MERGEFORMAT </w:instrText>
        </w:r>
        <w:r>
          <w:fldChar w:fldCharType="separate"/>
        </w:r>
        <w:r w:rsidR="00670E74" w:rsidRPr="00670E74">
          <w:rPr>
            <w:noProof/>
            <w:lang w:val="zh-CN"/>
          </w:rPr>
          <w:t>15</w:t>
        </w:r>
        <w:r>
          <w:fldChar w:fldCharType="end"/>
        </w:r>
      </w:p>
    </w:sdtContent>
  </w:sdt>
  <w:p w:rsidR="006258D4" w:rsidRDefault="006258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77" w:rsidRDefault="00AE0077" w:rsidP="00E85B72">
      <w:r>
        <w:separator/>
      </w:r>
    </w:p>
  </w:footnote>
  <w:footnote w:type="continuationSeparator" w:id="0">
    <w:p w:rsidR="00AE0077" w:rsidRDefault="00AE0077" w:rsidP="00E85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ocumentProtection w:edit="forms" w:enforcement="1" w:cryptProviderType="rsaFull" w:cryptAlgorithmClass="hash" w:cryptAlgorithmType="typeAny" w:cryptAlgorithmSid="4" w:cryptSpinCount="100000" w:hash="NnKVlf+DoIjQg+6cYXwDMiPaGmk=" w:salt="SysQ5wbKk45JPOM1BpEAoQ=="/>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4A60"/>
    <w:rsid w:val="000005FE"/>
    <w:rsid w:val="0001132F"/>
    <w:rsid w:val="00014151"/>
    <w:rsid w:val="000160B0"/>
    <w:rsid w:val="00016850"/>
    <w:rsid w:val="000225DC"/>
    <w:rsid w:val="0002475D"/>
    <w:rsid w:val="000259E6"/>
    <w:rsid w:val="00030C0C"/>
    <w:rsid w:val="00040DA0"/>
    <w:rsid w:val="0004193F"/>
    <w:rsid w:val="000463F0"/>
    <w:rsid w:val="000512D6"/>
    <w:rsid w:val="00052765"/>
    <w:rsid w:val="00054485"/>
    <w:rsid w:val="00062758"/>
    <w:rsid w:val="0006437F"/>
    <w:rsid w:val="00070883"/>
    <w:rsid w:val="0007231C"/>
    <w:rsid w:val="00081427"/>
    <w:rsid w:val="00087181"/>
    <w:rsid w:val="000A5743"/>
    <w:rsid w:val="000B3444"/>
    <w:rsid w:val="000E251A"/>
    <w:rsid w:val="000F1A6D"/>
    <w:rsid w:val="000F1E55"/>
    <w:rsid w:val="000F6C6F"/>
    <w:rsid w:val="00113117"/>
    <w:rsid w:val="001151CC"/>
    <w:rsid w:val="00120BB7"/>
    <w:rsid w:val="001236E9"/>
    <w:rsid w:val="00126EED"/>
    <w:rsid w:val="001276B3"/>
    <w:rsid w:val="001362DC"/>
    <w:rsid w:val="0014358A"/>
    <w:rsid w:val="001475AF"/>
    <w:rsid w:val="001526EC"/>
    <w:rsid w:val="00156D60"/>
    <w:rsid w:val="001632CA"/>
    <w:rsid w:val="001709A1"/>
    <w:rsid w:val="00182017"/>
    <w:rsid w:val="0018211F"/>
    <w:rsid w:val="001829D2"/>
    <w:rsid w:val="0018760B"/>
    <w:rsid w:val="00191E0B"/>
    <w:rsid w:val="0019637E"/>
    <w:rsid w:val="001A0238"/>
    <w:rsid w:val="001A0941"/>
    <w:rsid w:val="001A4B91"/>
    <w:rsid w:val="001A530B"/>
    <w:rsid w:val="001A56F0"/>
    <w:rsid w:val="001A7F47"/>
    <w:rsid w:val="001B59E1"/>
    <w:rsid w:val="001C41EE"/>
    <w:rsid w:val="001C48ED"/>
    <w:rsid w:val="001D08A4"/>
    <w:rsid w:val="001D41CE"/>
    <w:rsid w:val="001E155B"/>
    <w:rsid w:val="001E5655"/>
    <w:rsid w:val="001E5FC4"/>
    <w:rsid w:val="001F1C5B"/>
    <w:rsid w:val="001F4590"/>
    <w:rsid w:val="001F6522"/>
    <w:rsid w:val="00201E98"/>
    <w:rsid w:val="00206AE4"/>
    <w:rsid w:val="002108C5"/>
    <w:rsid w:val="0022175F"/>
    <w:rsid w:val="00232B24"/>
    <w:rsid w:val="00240992"/>
    <w:rsid w:val="00246035"/>
    <w:rsid w:val="002502A0"/>
    <w:rsid w:val="00252EE2"/>
    <w:rsid w:val="00254483"/>
    <w:rsid w:val="00262A24"/>
    <w:rsid w:val="002653F0"/>
    <w:rsid w:val="002656E1"/>
    <w:rsid w:val="00266416"/>
    <w:rsid w:val="002700C1"/>
    <w:rsid w:val="0027520B"/>
    <w:rsid w:val="0029000B"/>
    <w:rsid w:val="00294182"/>
    <w:rsid w:val="002B5F0A"/>
    <w:rsid w:val="002C2CC7"/>
    <w:rsid w:val="002C6D72"/>
    <w:rsid w:val="002D25D8"/>
    <w:rsid w:val="002D3566"/>
    <w:rsid w:val="002D5E78"/>
    <w:rsid w:val="002E334A"/>
    <w:rsid w:val="002F0079"/>
    <w:rsid w:val="002F4CAE"/>
    <w:rsid w:val="002F664C"/>
    <w:rsid w:val="003039F9"/>
    <w:rsid w:val="0030688E"/>
    <w:rsid w:val="0031367A"/>
    <w:rsid w:val="003149D0"/>
    <w:rsid w:val="003340A5"/>
    <w:rsid w:val="00340D4A"/>
    <w:rsid w:val="00346521"/>
    <w:rsid w:val="003539CE"/>
    <w:rsid w:val="0035470B"/>
    <w:rsid w:val="0035656B"/>
    <w:rsid w:val="0036433A"/>
    <w:rsid w:val="00365B7B"/>
    <w:rsid w:val="00373F0D"/>
    <w:rsid w:val="00393AF4"/>
    <w:rsid w:val="00394B7F"/>
    <w:rsid w:val="00397E86"/>
    <w:rsid w:val="003A73D3"/>
    <w:rsid w:val="003A7C3B"/>
    <w:rsid w:val="003B5231"/>
    <w:rsid w:val="003C7890"/>
    <w:rsid w:val="003D1C0D"/>
    <w:rsid w:val="003D2187"/>
    <w:rsid w:val="003D7A63"/>
    <w:rsid w:val="003D7AC1"/>
    <w:rsid w:val="003F1195"/>
    <w:rsid w:val="003F2382"/>
    <w:rsid w:val="003F5FB8"/>
    <w:rsid w:val="003F6B42"/>
    <w:rsid w:val="004027F0"/>
    <w:rsid w:val="0040571A"/>
    <w:rsid w:val="004065A6"/>
    <w:rsid w:val="00414AF2"/>
    <w:rsid w:val="00421EAE"/>
    <w:rsid w:val="004323FC"/>
    <w:rsid w:val="004367FE"/>
    <w:rsid w:val="00442CB2"/>
    <w:rsid w:val="00446E6D"/>
    <w:rsid w:val="00450299"/>
    <w:rsid w:val="004712E3"/>
    <w:rsid w:val="0047435C"/>
    <w:rsid w:val="0048019B"/>
    <w:rsid w:val="00486039"/>
    <w:rsid w:val="00486DFF"/>
    <w:rsid w:val="00487AC7"/>
    <w:rsid w:val="00493700"/>
    <w:rsid w:val="004955DA"/>
    <w:rsid w:val="00495D5E"/>
    <w:rsid w:val="004A0573"/>
    <w:rsid w:val="004A5728"/>
    <w:rsid w:val="004B1AFD"/>
    <w:rsid w:val="004C4AD6"/>
    <w:rsid w:val="004C6561"/>
    <w:rsid w:val="004C733C"/>
    <w:rsid w:val="004C74C0"/>
    <w:rsid w:val="004D482F"/>
    <w:rsid w:val="004D72B1"/>
    <w:rsid w:val="004F1C68"/>
    <w:rsid w:val="004F6B5D"/>
    <w:rsid w:val="00500E2E"/>
    <w:rsid w:val="00506D9F"/>
    <w:rsid w:val="00513796"/>
    <w:rsid w:val="00514270"/>
    <w:rsid w:val="00514A60"/>
    <w:rsid w:val="005151B5"/>
    <w:rsid w:val="00523981"/>
    <w:rsid w:val="00524CC6"/>
    <w:rsid w:val="00531083"/>
    <w:rsid w:val="0053122B"/>
    <w:rsid w:val="00537339"/>
    <w:rsid w:val="005511FD"/>
    <w:rsid w:val="005549CF"/>
    <w:rsid w:val="005638B2"/>
    <w:rsid w:val="005719F6"/>
    <w:rsid w:val="005811D8"/>
    <w:rsid w:val="005A4441"/>
    <w:rsid w:val="005B093F"/>
    <w:rsid w:val="005B3CF2"/>
    <w:rsid w:val="005C0AB7"/>
    <w:rsid w:val="005C440B"/>
    <w:rsid w:val="005D2BF1"/>
    <w:rsid w:val="005E17E7"/>
    <w:rsid w:val="005E1CB0"/>
    <w:rsid w:val="005E4DF7"/>
    <w:rsid w:val="005E6E22"/>
    <w:rsid w:val="005F3F83"/>
    <w:rsid w:val="005F661C"/>
    <w:rsid w:val="00605C85"/>
    <w:rsid w:val="00606339"/>
    <w:rsid w:val="00610586"/>
    <w:rsid w:val="00611733"/>
    <w:rsid w:val="00611BD9"/>
    <w:rsid w:val="00615088"/>
    <w:rsid w:val="0061795D"/>
    <w:rsid w:val="00617F17"/>
    <w:rsid w:val="006241B0"/>
    <w:rsid w:val="006258D4"/>
    <w:rsid w:val="00631788"/>
    <w:rsid w:val="00631BEC"/>
    <w:rsid w:val="00634AEE"/>
    <w:rsid w:val="006433A2"/>
    <w:rsid w:val="006438E4"/>
    <w:rsid w:val="0064536C"/>
    <w:rsid w:val="00650AD4"/>
    <w:rsid w:val="006548B6"/>
    <w:rsid w:val="006614D0"/>
    <w:rsid w:val="00670E74"/>
    <w:rsid w:val="00672F5B"/>
    <w:rsid w:val="00677EF6"/>
    <w:rsid w:val="00682777"/>
    <w:rsid w:val="00687EBD"/>
    <w:rsid w:val="00691039"/>
    <w:rsid w:val="0069192C"/>
    <w:rsid w:val="006937F3"/>
    <w:rsid w:val="00695B53"/>
    <w:rsid w:val="006A0331"/>
    <w:rsid w:val="006B03F3"/>
    <w:rsid w:val="006B353B"/>
    <w:rsid w:val="006B3897"/>
    <w:rsid w:val="006B6993"/>
    <w:rsid w:val="006C5FDD"/>
    <w:rsid w:val="006C77AF"/>
    <w:rsid w:val="006D1844"/>
    <w:rsid w:val="006D3CA5"/>
    <w:rsid w:val="006E78D6"/>
    <w:rsid w:val="006F2D39"/>
    <w:rsid w:val="007022A3"/>
    <w:rsid w:val="007070ED"/>
    <w:rsid w:val="007123EE"/>
    <w:rsid w:val="00714768"/>
    <w:rsid w:val="00723DC3"/>
    <w:rsid w:val="00726157"/>
    <w:rsid w:val="00727382"/>
    <w:rsid w:val="00745D8A"/>
    <w:rsid w:val="0075164D"/>
    <w:rsid w:val="00764EBA"/>
    <w:rsid w:val="007779C0"/>
    <w:rsid w:val="0078122E"/>
    <w:rsid w:val="00783033"/>
    <w:rsid w:val="00787A79"/>
    <w:rsid w:val="00787F85"/>
    <w:rsid w:val="0079546A"/>
    <w:rsid w:val="007A16D8"/>
    <w:rsid w:val="007A53CD"/>
    <w:rsid w:val="007B2709"/>
    <w:rsid w:val="007C0D5A"/>
    <w:rsid w:val="007C1070"/>
    <w:rsid w:val="007C1EEF"/>
    <w:rsid w:val="007C31E3"/>
    <w:rsid w:val="007C54F3"/>
    <w:rsid w:val="007D56ED"/>
    <w:rsid w:val="007F1E80"/>
    <w:rsid w:val="00801E51"/>
    <w:rsid w:val="00806614"/>
    <w:rsid w:val="00811135"/>
    <w:rsid w:val="00815426"/>
    <w:rsid w:val="00817880"/>
    <w:rsid w:val="00821B20"/>
    <w:rsid w:val="00822AEA"/>
    <w:rsid w:val="008230DA"/>
    <w:rsid w:val="0082613E"/>
    <w:rsid w:val="00826A02"/>
    <w:rsid w:val="0083333F"/>
    <w:rsid w:val="00837D96"/>
    <w:rsid w:val="00843D37"/>
    <w:rsid w:val="00857766"/>
    <w:rsid w:val="00863745"/>
    <w:rsid w:val="00865EB2"/>
    <w:rsid w:val="00875CB8"/>
    <w:rsid w:val="008827D9"/>
    <w:rsid w:val="00891E46"/>
    <w:rsid w:val="008955AD"/>
    <w:rsid w:val="008A549B"/>
    <w:rsid w:val="008A5C55"/>
    <w:rsid w:val="008B30E9"/>
    <w:rsid w:val="008B5D60"/>
    <w:rsid w:val="008C4C9C"/>
    <w:rsid w:val="008D3653"/>
    <w:rsid w:val="008F08E3"/>
    <w:rsid w:val="008F5F2D"/>
    <w:rsid w:val="00910BF8"/>
    <w:rsid w:val="009167FB"/>
    <w:rsid w:val="00917765"/>
    <w:rsid w:val="0092354A"/>
    <w:rsid w:val="00930B9D"/>
    <w:rsid w:val="00937B12"/>
    <w:rsid w:val="00944A41"/>
    <w:rsid w:val="00952343"/>
    <w:rsid w:val="00955CC4"/>
    <w:rsid w:val="00961192"/>
    <w:rsid w:val="00967B27"/>
    <w:rsid w:val="009764F2"/>
    <w:rsid w:val="00980E57"/>
    <w:rsid w:val="00986488"/>
    <w:rsid w:val="0099034E"/>
    <w:rsid w:val="00990540"/>
    <w:rsid w:val="00996006"/>
    <w:rsid w:val="0099784C"/>
    <w:rsid w:val="009B2B91"/>
    <w:rsid w:val="009C0047"/>
    <w:rsid w:val="009C6F62"/>
    <w:rsid w:val="009D624D"/>
    <w:rsid w:val="009D7BD8"/>
    <w:rsid w:val="009E39D2"/>
    <w:rsid w:val="009E71CE"/>
    <w:rsid w:val="009F6355"/>
    <w:rsid w:val="009F6ECC"/>
    <w:rsid w:val="009F70EE"/>
    <w:rsid w:val="00A00D03"/>
    <w:rsid w:val="00A04550"/>
    <w:rsid w:val="00A14930"/>
    <w:rsid w:val="00A160A5"/>
    <w:rsid w:val="00A16AF7"/>
    <w:rsid w:val="00A2404F"/>
    <w:rsid w:val="00A27E1A"/>
    <w:rsid w:val="00A349F2"/>
    <w:rsid w:val="00A3530D"/>
    <w:rsid w:val="00A35ACD"/>
    <w:rsid w:val="00A431C7"/>
    <w:rsid w:val="00A4400D"/>
    <w:rsid w:val="00A45002"/>
    <w:rsid w:val="00A45C61"/>
    <w:rsid w:val="00A5279A"/>
    <w:rsid w:val="00A66B08"/>
    <w:rsid w:val="00A72438"/>
    <w:rsid w:val="00A72B1A"/>
    <w:rsid w:val="00A74677"/>
    <w:rsid w:val="00A75D89"/>
    <w:rsid w:val="00A7632C"/>
    <w:rsid w:val="00A77FCA"/>
    <w:rsid w:val="00A8114C"/>
    <w:rsid w:val="00A853A6"/>
    <w:rsid w:val="00A903CE"/>
    <w:rsid w:val="00A90975"/>
    <w:rsid w:val="00A97B2D"/>
    <w:rsid w:val="00AA7026"/>
    <w:rsid w:val="00AB5EAC"/>
    <w:rsid w:val="00AB6AE5"/>
    <w:rsid w:val="00AC1B43"/>
    <w:rsid w:val="00AC1C05"/>
    <w:rsid w:val="00AC5098"/>
    <w:rsid w:val="00AD704B"/>
    <w:rsid w:val="00AE0077"/>
    <w:rsid w:val="00AE148D"/>
    <w:rsid w:val="00AE5CD9"/>
    <w:rsid w:val="00B0691B"/>
    <w:rsid w:val="00B12835"/>
    <w:rsid w:val="00B14BA4"/>
    <w:rsid w:val="00B17367"/>
    <w:rsid w:val="00B25FDF"/>
    <w:rsid w:val="00B36324"/>
    <w:rsid w:val="00B37A80"/>
    <w:rsid w:val="00B416B6"/>
    <w:rsid w:val="00B41DC4"/>
    <w:rsid w:val="00B50127"/>
    <w:rsid w:val="00B6662A"/>
    <w:rsid w:val="00B7451A"/>
    <w:rsid w:val="00B75862"/>
    <w:rsid w:val="00B8117F"/>
    <w:rsid w:val="00B81943"/>
    <w:rsid w:val="00B86240"/>
    <w:rsid w:val="00B91632"/>
    <w:rsid w:val="00B9608C"/>
    <w:rsid w:val="00BA739F"/>
    <w:rsid w:val="00BB08B5"/>
    <w:rsid w:val="00BC02F5"/>
    <w:rsid w:val="00BC66E4"/>
    <w:rsid w:val="00BD0729"/>
    <w:rsid w:val="00BD10D9"/>
    <w:rsid w:val="00BD661C"/>
    <w:rsid w:val="00BD74B2"/>
    <w:rsid w:val="00C006FF"/>
    <w:rsid w:val="00C01F30"/>
    <w:rsid w:val="00C0581E"/>
    <w:rsid w:val="00C1228D"/>
    <w:rsid w:val="00C14DC1"/>
    <w:rsid w:val="00C30778"/>
    <w:rsid w:val="00C31F9E"/>
    <w:rsid w:val="00C33897"/>
    <w:rsid w:val="00C41B2E"/>
    <w:rsid w:val="00C42AD0"/>
    <w:rsid w:val="00C432C3"/>
    <w:rsid w:val="00C52B56"/>
    <w:rsid w:val="00C63BE1"/>
    <w:rsid w:val="00C640E5"/>
    <w:rsid w:val="00C64FE2"/>
    <w:rsid w:val="00C65282"/>
    <w:rsid w:val="00C90EDF"/>
    <w:rsid w:val="00C9148D"/>
    <w:rsid w:val="00C945F3"/>
    <w:rsid w:val="00C94C60"/>
    <w:rsid w:val="00C9747E"/>
    <w:rsid w:val="00CA052A"/>
    <w:rsid w:val="00CA1ADF"/>
    <w:rsid w:val="00CA5433"/>
    <w:rsid w:val="00CA5C3B"/>
    <w:rsid w:val="00CB3087"/>
    <w:rsid w:val="00CB7088"/>
    <w:rsid w:val="00CC06EE"/>
    <w:rsid w:val="00CC2606"/>
    <w:rsid w:val="00CC52F3"/>
    <w:rsid w:val="00CD3B00"/>
    <w:rsid w:val="00CD53C2"/>
    <w:rsid w:val="00D040DE"/>
    <w:rsid w:val="00D21245"/>
    <w:rsid w:val="00D2597B"/>
    <w:rsid w:val="00D30A43"/>
    <w:rsid w:val="00D31C17"/>
    <w:rsid w:val="00D57A43"/>
    <w:rsid w:val="00D67C6C"/>
    <w:rsid w:val="00D75C8D"/>
    <w:rsid w:val="00D761C4"/>
    <w:rsid w:val="00D81FD9"/>
    <w:rsid w:val="00D90BFB"/>
    <w:rsid w:val="00D9291E"/>
    <w:rsid w:val="00D92D9C"/>
    <w:rsid w:val="00D9746C"/>
    <w:rsid w:val="00D97941"/>
    <w:rsid w:val="00DA0DCB"/>
    <w:rsid w:val="00DA225D"/>
    <w:rsid w:val="00DA664C"/>
    <w:rsid w:val="00DA689F"/>
    <w:rsid w:val="00DB080E"/>
    <w:rsid w:val="00DC256E"/>
    <w:rsid w:val="00DD59BB"/>
    <w:rsid w:val="00DE0F42"/>
    <w:rsid w:val="00DE20EC"/>
    <w:rsid w:val="00DE385C"/>
    <w:rsid w:val="00DE4260"/>
    <w:rsid w:val="00DE79D5"/>
    <w:rsid w:val="00DF3D82"/>
    <w:rsid w:val="00DF4EBD"/>
    <w:rsid w:val="00DF6BA8"/>
    <w:rsid w:val="00E01DCC"/>
    <w:rsid w:val="00E11603"/>
    <w:rsid w:val="00E150F2"/>
    <w:rsid w:val="00E155B8"/>
    <w:rsid w:val="00E168FF"/>
    <w:rsid w:val="00E16A4C"/>
    <w:rsid w:val="00E23A11"/>
    <w:rsid w:val="00E31DE0"/>
    <w:rsid w:val="00E339B1"/>
    <w:rsid w:val="00E41D69"/>
    <w:rsid w:val="00E46ED3"/>
    <w:rsid w:val="00E4709B"/>
    <w:rsid w:val="00E47498"/>
    <w:rsid w:val="00E47FB2"/>
    <w:rsid w:val="00E63AA3"/>
    <w:rsid w:val="00E67920"/>
    <w:rsid w:val="00E71E0F"/>
    <w:rsid w:val="00E83B06"/>
    <w:rsid w:val="00E85B72"/>
    <w:rsid w:val="00E90CE1"/>
    <w:rsid w:val="00E97FE4"/>
    <w:rsid w:val="00EA6460"/>
    <w:rsid w:val="00EB4E3F"/>
    <w:rsid w:val="00EC4545"/>
    <w:rsid w:val="00ED4EEE"/>
    <w:rsid w:val="00EE5759"/>
    <w:rsid w:val="00EF5B79"/>
    <w:rsid w:val="00F007AC"/>
    <w:rsid w:val="00F110B9"/>
    <w:rsid w:val="00F14FE8"/>
    <w:rsid w:val="00F158FB"/>
    <w:rsid w:val="00F31CFB"/>
    <w:rsid w:val="00F3391F"/>
    <w:rsid w:val="00F36F98"/>
    <w:rsid w:val="00F420D4"/>
    <w:rsid w:val="00F46987"/>
    <w:rsid w:val="00F47C49"/>
    <w:rsid w:val="00F50563"/>
    <w:rsid w:val="00F647D5"/>
    <w:rsid w:val="00F64A18"/>
    <w:rsid w:val="00F64AED"/>
    <w:rsid w:val="00F65234"/>
    <w:rsid w:val="00F73AC6"/>
    <w:rsid w:val="00F7674D"/>
    <w:rsid w:val="00F77E65"/>
    <w:rsid w:val="00F8000F"/>
    <w:rsid w:val="00F87F0F"/>
    <w:rsid w:val="00F930B6"/>
    <w:rsid w:val="00FA30A2"/>
    <w:rsid w:val="00FA314E"/>
    <w:rsid w:val="00FA47E9"/>
    <w:rsid w:val="00FA6D33"/>
    <w:rsid w:val="00FA6EB8"/>
    <w:rsid w:val="00FB15A3"/>
    <w:rsid w:val="00FB1D8B"/>
    <w:rsid w:val="00FB76B4"/>
    <w:rsid w:val="00FC04AA"/>
    <w:rsid w:val="00FC4D89"/>
    <w:rsid w:val="00FD06EB"/>
    <w:rsid w:val="00FD09A0"/>
    <w:rsid w:val="00FD1FE2"/>
    <w:rsid w:val="00FD5AED"/>
    <w:rsid w:val="00FE0A25"/>
    <w:rsid w:val="00FE2905"/>
    <w:rsid w:val="00FE3D54"/>
    <w:rsid w:val="00FE4419"/>
    <w:rsid w:val="00FE6C13"/>
    <w:rsid w:val="00FF098F"/>
    <w:rsid w:val="00FF2878"/>
    <w:rsid w:val="00FF2C53"/>
    <w:rsid w:val="00FF5224"/>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自选图形 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kern w:val="2"/>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EB"/>
  </w:style>
  <w:style w:type="paragraph" w:styleId="3">
    <w:name w:val="heading 3"/>
    <w:basedOn w:val="a"/>
    <w:link w:val="3Char"/>
    <w:uiPriority w:val="9"/>
    <w:qFormat/>
    <w:rsid w:val="00DD59BB"/>
    <w:pPr>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5B72"/>
    <w:rPr>
      <w:sz w:val="18"/>
      <w:szCs w:val="18"/>
    </w:rPr>
  </w:style>
  <w:style w:type="paragraph" w:styleId="a4">
    <w:name w:val="footer"/>
    <w:basedOn w:val="a"/>
    <w:link w:val="Char0"/>
    <w:uiPriority w:val="99"/>
    <w:unhideWhenUsed/>
    <w:rsid w:val="00E85B72"/>
    <w:pPr>
      <w:tabs>
        <w:tab w:val="center" w:pos="4153"/>
        <w:tab w:val="right" w:pos="8306"/>
      </w:tabs>
      <w:snapToGrid w:val="0"/>
      <w:jc w:val="left"/>
    </w:pPr>
    <w:rPr>
      <w:sz w:val="18"/>
      <w:szCs w:val="18"/>
    </w:rPr>
  </w:style>
  <w:style w:type="character" w:customStyle="1" w:styleId="Char0">
    <w:name w:val="页脚 Char"/>
    <w:basedOn w:val="a0"/>
    <w:link w:val="a4"/>
    <w:uiPriority w:val="99"/>
    <w:rsid w:val="00E85B72"/>
    <w:rPr>
      <w:sz w:val="18"/>
      <w:szCs w:val="18"/>
    </w:rPr>
  </w:style>
  <w:style w:type="paragraph" w:customStyle="1" w:styleId="Default">
    <w:name w:val="Default"/>
    <w:rsid w:val="00070883"/>
    <w:pPr>
      <w:widowControl w:val="0"/>
      <w:autoSpaceDE w:val="0"/>
      <w:autoSpaceDN w:val="0"/>
      <w:adjustRightInd w:val="0"/>
      <w:jc w:val="left"/>
    </w:pPr>
    <w:rPr>
      <w:rFonts w:ascii="楷体_GB2312" w:eastAsia="楷体_GB2312" w:cs="楷体_GB2312"/>
      <w:color w:val="000000"/>
      <w:kern w:val="0"/>
      <w:sz w:val="24"/>
      <w:szCs w:val="24"/>
    </w:rPr>
  </w:style>
  <w:style w:type="character" w:styleId="a5">
    <w:name w:val="Strong"/>
    <w:basedOn w:val="a0"/>
    <w:uiPriority w:val="22"/>
    <w:qFormat/>
    <w:rsid w:val="00D2597B"/>
    <w:rPr>
      <w:b/>
      <w:bCs/>
    </w:rPr>
  </w:style>
  <w:style w:type="table" w:styleId="a6">
    <w:name w:val="Table Grid"/>
    <w:basedOn w:val="a1"/>
    <w:uiPriority w:val="59"/>
    <w:rsid w:val="008F08E3"/>
    <w:pPr>
      <w:jc w:val="left"/>
    </w:pPr>
    <w:rPr>
      <w:rFonts w:asciiTheme="minorHAnsi" w:eastAsiaTheme="minorEastAsia"/>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F1C68"/>
    <w:rPr>
      <w:color w:val="0000FF" w:themeColor="hyperlink"/>
      <w:u w:val="single"/>
    </w:rPr>
  </w:style>
  <w:style w:type="paragraph" w:styleId="a8">
    <w:name w:val="List Paragraph"/>
    <w:basedOn w:val="a"/>
    <w:uiPriority w:val="34"/>
    <w:qFormat/>
    <w:rsid w:val="00E155B8"/>
    <w:pPr>
      <w:ind w:firstLineChars="200" w:firstLine="420"/>
    </w:pPr>
  </w:style>
  <w:style w:type="character" w:customStyle="1" w:styleId="3Char">
    <w:name w:val="标题 3 Char"/>
    <w:basedOn w:val="a0"/>
    <w:link w:val="3"/>
    <w:uiPriority w:val="9"/>
    <w:rsid w:val="00DD59BB"/>
    <w:rPr>
      <w:rFonts w:ascii="宋体" w:eastAsia="宋体" w:hAnsi="宋体" w:cs="宋体"/>
      <w:b/>
      <w:bCs/>
      <w:kern w:val="0"/>
      <w:sz w:val="27"/>
      <w:szCs w:val="27"/>
    </w:rPr>
  </w:style>
  <w:style w:type="paragraph" w:styleId="a9">
    <w:name w:val="Balloon Text"/>
    <w:basedOn w:val="a"/>
    <w:link w:val="Char1"/>
    <w:uiPriority w:val="99"/>
    <w:semiHidden/>
    <w:unhideWhenUsed/>
    <w:rsid w:val="00191E0B"/>
    <w:rPr>
      <w:sz w:val="18"/>
      <w:szCs w:val="18"/>
    </w:rPr>
  </w:style>
  <w:style w:type="character" w:customStyle="1" w:styleId="Char1">
    <w:name w:val="批注框文本 Char"/>
    <w:basedOn w:val="a0"/>
    <w:link w:val="a9"/>
    <w:uiPriority w:val="99"/>
    <w:semiHidden/>
    <w:rsid w:val="00191E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kern w:val="2"/>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DD59BB"/>
    <w:pPr>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5B72"/>
    <w:rPr>
      <w:sz w:val="18"/>
      <w:szCs w:val="18"/>
    </w:rPr>
  </w:style>
  <w:style w:type="paragraph" w:styleId="a4">
    <w:name w:val="footer"/>
    <w:basedOn w:val="a"/>
    <w:link w:val="Char0"/>
    <w:uiPriority w:val="99"/>
    <w:unhideWhenUsed/>
    <w:rsid w:val="00E85B72"/>
    <w:pPr>
      <w:tabs>
        <w:tab w:val="center" w:pos="4153"/>
        <w:tab w:val="right" w:pos="8306"/>
      </w:tabs>
      <w:snapToGrid w:val="0"/>
      <w:jc w:val="left"/>
    </w:pPr>
    <w:rPr>
      <w:sz w:val="18"/>
      <w:szCs w:val="18"/>
    </w:rPr>
  </w:style>
  <w:style w:type="character" w:customStyle="1" w:styleId="Char0">
    <w:name w:val="页脚 Char"/>
    <w:basedOn w:val="a0"/>
    <w:link w:val="a4"/>
    <w:uiPriority w:val="99"/>
    <w:rsid w:val="00E85B72"/>
    <w:rPr>
      <w:sz w:val="18"/>
      <w:szCs w:val="18"/>
    </w:rPr>
  </w:style>
  <w:style w:type="paragraph" w:customStyle="1" w:styleId="Default">
    <w:name w:val="Default"/>
    <w:rsid w:val="00070883"/>
    <w:pPr>
      <w:widowControl w:val="0"/>
      <w:autoSpaceDE w:val="0"/>
      <w:autoSpaceDN w:val="0"/>
      <w:adjustRightInd w:val="0"/>
      <w:jc w:val="left"/>
    </w:pPr>
    <w:rPr>
      <w:rFonts w:ascii="楷体_GB2312" w:eastAsia="楷体_GB2312" w:cs="楷体_GB2312"/>
      <w:color w:val="000000"/>
      <w:kern w:val="0"/>
      <w:sz w:val="24"/>
      <w:szCs w:val="24"/>
    </w:rPr>
  </w:style>
  <w:style w:type="character" w:styleId="a5">
    <w:name w:val="Strong"/>
    <w:basedOn w:val="a0"/>
    <w:uiPriority w:val="22"/>
    <w:qFormat/>
    <w:rsid w:val="00D2597B"/>
    <w:rPr>
      <w:b/>
      <w:bCs/>
    </w:rPr>
  </w:style>
  <w:style w:type="table" w:styleId="a6">
    <w:name w:val="Table Grid"/>
    <w:basedOn w:val="a1"/>
    <w:uiPriority w:val="59"/>
    <w:rsid w:val="008F08E3"/>
    <w:pPr>
      <w:jc w:val="left"/>
    </w:pPr>
    <w:rPr>
      <w:rFonts w:asciiTheme="minorHAnsi" w:eastAsiaTheme="minorEastAsia"/>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F1C68"/>
    <w:rPr>
      <w:color w:val="0000FF" w:themeColor="hyperlink"/>
      <w:u w:val="single"/>
    </w:rPr>
  </w:style>
  <w:style w:type="paragraph" w:styleId="a8">
    <w:name w:val="List Paragraph"/>
    <w:basedOn w:val="a"/>
    <w:uiPriority w:val="34"/>
    <w:qFormat/>
    <w:rsid w:val="00E155B8"/>
    <w:pPr>
      <w:ind w:firstLineChars="200" w:firstLine="420"/>
    </w:pPr>
  </w:style>
  <w:style w:type="character" w:customStyle="1" w:styleId="3Char">
    <w:name w:val="标题 3 Char"/>
    <w:basedOn w:val="a0"/>
    <w:link w:val="3"/>
    <w:uiPriority w:val="9"/>
    <w:rsid w:val="00DD59BB"/>
    <w:rPr>
      <w:rFonts w:ascii="宋体" w:eastAsia="宋体" w:hAnsi="宋体" w:cs="宋体"/>
      <w:b/>
      <w:bCs/>
      <w:kern w:val="0"/>
      <w:sz w:val="27"/>
      <w:szCs w:val="27"/>
    </w:rPr>
  </w:style>
  <w:style w:type="paragraph" w:styleId="a9">
    <w:name w:val="Balloon Text"/>
    <w:basedOn w:val="a"/>
    <w:link w:val="Char1"/>
    <w:uiPriority w:val="99"/>
    <w:semiHidden/>
    <w:unhideWhenUsed/>
    <w:rsid w:val="00191E0B"/>
    <w:rPr>
      <w:sz w:val="18"/>
      <w:szCs w:val="18"/>
    </w:rPr>
  </w:style>
  <w:style w:type="character" w:customStyle="1" w:styleId="Char1">
    <w:name w:val="批注框文本 Char"/>
    <w:basedOn w:val="a0"/>
    <w:link w:val="a9"/>
    <w:uiPriority w:val="99"/>
    <w:semiHidden/>
    <w:rsid w:val="00191E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9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71EC5-C4FC-4680-A6A6-0FC01385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3077</Words>
  <Characters>17539</Characters>
  <Application>Microsoft Office Word</Application>
  <DocSecurity>0</DocSecurity>
  <Lines>146</Lines>
  <Paragraphs>41</Paragraphs>
  <ScaleCrop>false</ScaleCrop>
  <Company>Microsoft</Company>
  <LinksUpToDate>false</LinksUpToDate>
  <CharactersWithSpaces>20575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000000</dc:creator>
  <cp:lastModifiedBy>010063袁文彬</cp:lastModifiedBy>
  <cp:revision>76</cp:revision>
  <cp:lastPrinted>2021-04-23T06:55:00Z</cp:lastPrinted>
  <dcterms:created xsi:type="dcterms:W3CDTF">2021-04-23T05:56:00Z</dcterms:created>
  <dcterms:modified xsi:type="dcterms:W3CDTF">2021-04-27T08:14:00Z</dcterms:modified>
</cp:coreProperties>
</file>